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AC20" w14:textId="77777777" w:rsidR="0086022E" w:rsidRDefault="00904C21" w:rsidP="00827238">
      <w:pPr>
        <w:pStyle w:val="NECHeader"/>
      </w:pPr>
      <w:r>
        <w:t xml:space="preserve">Scope of the Rules and their interpretation </w:t>
      </w:r>
    </w:p>
    <w:p w14:paraId="2455D9FC" w14:textId="1727F0A9" w:rsidR="00A67D90" w:rsidRDefault="00904C21" w:rsidP="003F7B89">
      <w:pPr>
        <w:pStyle w:val="ListParagraph"/>
        <w:numPr>
          <w:ilvl w:val="0"/>
          <w:numId w:val="15"/>
        </w:numPr>
        <w:spacing w:before="120"/>
        <w:contextualSpacing w:val="0"/>
      </w:pPr>
      <w:r>
        <w:t>The Rules of the Party are made by the National Executive Committee (NEC) and endorsed by Annual Conference.</w:t>
      </w:r>
      <w:r w:rsidR="00A67D90">
        <w:t xml:space="preserve"> </w:t>
      </w:r>
      <w:r>
        <w:t xml:space="preserve">The Rules apply to all members and to all units of the Party. </w:t>
      </w:r>
    </w:p>
    <w:p w14:paraId="58074FC0" w14:textId="561C1D32" w:rsidR="00FC7244" w:rsidRDefault="00904C21" w:rsidP="003F7B89">
      <w:pPr>
        <w:pStyle w:val="ListParagraph"/>
        <w:numPr>
          <w:ilvl w:val="0"/>
          <w:numId w:val="15"/>
        </w:numPr>
        <w:spacing w:before="120"/>
        <w:contextualSpacing w:val="0"/>
      </w:pPr>
      <w:r>
        <w:t>These rules do not replace the registered rules of Co-operative Party Ltd (also known as the Constitution) and must at all times be consistent with the registered rules. In the event of any inconsistency, the registered Rules of the Co-operative Party Ltd. will apply</w:t>
      </w:r>
      <w:r w:rsidR="00FC7244">
        <w:t>.</w:t>
      </w:r>
    </w:p>
    <w:p w14:paraId="51CA825C" w14:textId="4FED1926" w:rsidR="00510DC4" w:rsidRDefault="00510DC4" w:rsidP="003F7B89">
      <w:pPr>
        <w:pStyle w:val="ListParagraph"/>
        <w:numPr>
          <w:ilvl w:val="0"/>
          <w:numId w:val="15"/>
        </w:numPr>
        <w:spacing w:before="120"/>
        <w:contextualSpacing w:val="0"/>
      </w:pPr>
      <w:r>
        <w:t xml:space="preserve">Party organisations may amend their constitutions, so long as such amendments do not contravene the provisions contained in these Rules, and they must be submitted to the NEC for approval. </w:t>
      </w:r>
    </w:p>
    <w:p w14:paraId="60F7E0EE" w14:textId="11E557AF" w:rsidR="00510DC4" w:rsidRDefault="00510DC4" w:rsidP="003F7B89">
      <w:pPr>
        <w:pStyle w:val="ListParagraph"/>
        <w:numPr>
          <w:ilvl w:val="0"/>
          <w:numId w:val="15"/>
        </w:numPr>
        <w:spacing w:before="120"/>
        <w:contextualSpacing w:val="0"/>
      </w:pPr>
      <w:r>
        <w:t xml:space="preserve">The decision of the NEC on how the rules and procedures, including the rules of party units, should be interpreted will be final. </w:t>
      </w:r>
    </w:p>
    <w:p w14:paraId="207CFEAD" w14:textId="77777777" w:rsidR="00510DC4" w:rsidRDefault="00510DC4" w:rsidP="003F7B89">
      <w:pPr>
        <w:pStyle w:val="ListParagraph"/>
        <w:numPr>
          <w:ilvl w:val="0"/>
          <w:numId w:val="15"/>
        </w:numPr>
        <w:spacing w:before="120"/>
        <w:contextualSpacing w:val="0"/>
      </w:pPr>
      <w:r>
        <w:t>For the purpose of these rules and procedures, ‘members’ refers to individual Co-operative Party members.</w:t>
      </w:r>
    </w:p>
    <w:p w14:paraId="283739B3" w14:textId="77777777" w:rsidR="00827238" w:rsidRPr="0069763C" w:rsidRDefault="00827238" w:rsidP="003F7B89">
      <w:pPr>
        <w:pStyle w:val="ListParagraph"/>
        <w:numPr>
          <w:ilvl w:val="0"/>
          <w:numId w:val="15"/>
        </w:numPr>
        <w:spacing w:before="120"/>
        <w:contextualSpacing w:val="0"/>
        <w:rPr>
          <w:lang w:val="en-US"/>
        </w:rPr>
      </w:pPr>
      <w:r w:rsidRPr="0069763C">
        <w:t>Changes to these rules, or to the Party’s address or to the officers registered in accordance with the PPERA will be notified to the Electoral Commission within the statutory timeframes.</w:t>
      </w:r>
    </w:p>
    <w:p w14:paraId="21EA84E2" w14:textId="2E949870" w:rsidR="00CB224D" w:rsidRDefault="00CB224D" w:rsidP="003F7B89">
      <w:pPr>
        <w:pStyle w:val="NECHeader"/>
        <w:spacing w:before="120"/>
      </w:pPr>
      <w:r>
        <w:t>Political Parties</w:t>
      </w:r>
      <w:r w:rsidR="00A91B85">
        <w:t>, Elections and Referendums Act 2000 (PPERA)</w:t>
      </w:r>
    </w:p>
    <w:p w14:paraId="31E31F2F" w14:textId="77777777" w:rsidR="008E0D0D" w:rsidRDefault="008E0D0D" w:rsidP="003F7B89">
      <w:pPr>
        <w:pStyle w:val="ListParagraph"/>
        <w:numPr>
          <w:ilvl w:val="0"/>
          <w:numId w:val="15"/>
        </w:numPr>
        <w:spacing w:before="120"/>
        <w:contextualSpacing w:val="0"/>
      </w:pPr>
      <w:r>
        <w:t xml:space="preserve">The Co-operative Party is a political Party, registered with the Electoral Commission under the Political Parties, Elections and Referendums Act 2000 (PPERA). </w:t>
      </w:r>
    </w:p>
    <w:p w14:paraId="1434D9A5" w14:textId="29DD8330" w:rsidR="007D184C" w:rsidRDefault="00FC7244" w:rsidP="003F7B89">
      <w:pPr>
        <w:pStyle w:val="ListParagraph"/>
        <w:numPr>
          <w:ilvl w:val="0"/>
          <w:numId w:val="15"/>
        </w:numPr>
        <w:spacing w:before="120"/>
        <w:contextualSpacing w:val="0"/>
      </w:pPr>
      <w:r>
        <w:t>The Party shall maintain a</w:t>
      </w:r>
      <w:r w:rsidR="001F04E8">
        <w:t xml:space="preserve"> financial scheme approved by the Electoral Commission</w:t>
      </w:r>
      <w:r w:rsidR="00426A4D">
        <w:t xml:space="preserve"> and submit </w:t>
      </w:r>
      <w:r w:rsidR="00922C6B">
        <w:t xml:space="preserve">annual </w:t>
      </w:r>
      <w:r w:rsidR="004E6D79">
        <w:t>returns as required under the PPERA.</w:t>
      </w:r>
    </w:p>
    <w:p w14:paraId="44F95110" w14:textId="77777777" w:rsidR="00F3018D" w:rsidRDefault="005F232C" w:rsidP="003F7B89">
      <w:pPr>
        <w:pStyle w:val="ListParagraph"/>
        <w:numPr>
          <w:ilvl w:val="0"/>
          <w:numId w:val="15"/>
        </w:numPr>
        <w:spacing w:before="120"/>
        <w:contextualSpacing w:val="0"/>
      </w:pPr>
      <w:r>
        <w:t>The following, subject to the approval of the NEC, will be regis</w:t>
      </w:r>
      <w:r w:rsidR="00F3018D">
        <w:t>tered as accounting units under the Party’s financial scheme:</w:t>
      </w:r>
    </w:p>
    <w:p w14:paraId="753B7B53" w14:textId="77777777" w:rsidR="00B67166" w:rsidRDefault="00B67166" w:rsidP="00005993">
      <w:pPr>
        <w:pStyle w:val="ListParagraph"/>
        <w:numPr>
          <w:ilvl w:val="1"/>
          <w:numId w:val="15"/>
        </w:numPr>
        <w:spacing w:before="120"/>
        <w:contextualSpacing w:val="0"/>
      </w:pPr>
      <w:r>
        <w:t>The Scottish Co-operative Party</w:t>
      </w:r>
    </w:p>
    <w:p w14:paraId="390C78A0" w14:textId="7164E671" w:rsidR="007D6590" w:rsidRDefault="00B67166" w:rsidP="00005993">
      <w:pPr>
        <w:pStyle w:val="ListParagraph"/>
        <w:numPr>
          <w:ilvl w:val="1"/>
          <w:numId w:val="15"/>
        </w:numPr>
        <w:spacing w:before="120"/>
        <w:contextualSpacing w:val="0"/>
      </w:pPr>
      <w:r>
        <w:t>The Wales Co-operative Party</w:t>
      </w:r>
    </w:p>
    <w:p w14:paraId="0BE5A088" w14:textId="77816187" w:rsidR="0086022E" w:rsidRDefault="00B67166" w:rsidP="00005993">
      <w:pPr>
        <w:pStyle w:val="ListParagraph"/>
        <w:numPr>
          <w:ilvl w:val="1"/>
          <w:numId w:val="15"/>
        </w:numPr>
        <w:spacing w:before="120"/>
        <w:contextualSpacing w:val="0"/>
      </w:pPr>
      <w:r>
        <w:t>Party Councils</w:t>
      </w:r>
      <w:r w:rsidR="00904C21">
        <w:t xml:space="preserve"> </w:t>
      </w:r>
    </w:p>
    <w:p w14:paraId="04DB6DE1" w14:textId="0C55A690" w:rsidR="00741045" w:rsidRDefault="00741045" w:rsidP="003F7B89">
      <w:pPr>
        <w:pStyle w:val="ListParagraph"/>
        <w:numPr>
          <w:ilvl w:val="0"/>
          <w:numId w:val="15"/>
        </w:numPr>
        <w:spacing w:before="120"/>
        <w:contextualSpacing w:val="0"/>
      </w:pPr>
      <w:r>
        <w:t>The following shall be registered with the Electoral C</w:t>
      </w:r>
      <w:r w:rsidR="001902E4">
        <w:t>ommission in compliance with the PPERA:</w:t>
      </w:r>
    </w:p>
    <w:p w14:paraId="5240F4B1" w14:textId="426C5CFA" w:rsidR="001902E4" w:rsidRDefault="001902E4" w:rsidP="00005993">
      <w:pPr>
        <w:pStyle w:val="ListParagraph"/>
        <w:numPr>
          <w:ilvl w:val="1"/>
          <w:numId w:val="15"/>
        </w:numPr>
        <w:spacing w:before="120"/>
        <w:contextualSpacing w:val="0"/>
      </w:pPr>
      <w:r>
        <w:t>Leader</w:t>
      </w:r>
    </w:p>
    <w:p w14:paraId="4B395165" w14:textId="60BC88C0" w:rsidR="00C35EF7" w:rsidRDefault="004136D3" w:rsidP="00005993">
      <w:pPr>
        <w:pStyle w:val="ListParagraph"/>
        <w:numPr>
          <w:ilvl w:val="1"/>
          <w:numId w:val="15"/>
        </w:numPr>
        <w:spacing w:before="120"/>
        <w:contextualSpacing w:val="0"/>
      </w:pPr>
      <w:r>
        <w:t>Nominating Officer</w:t>
      </w:r>
    </w:p>
    <w:p w14:paraId="46FCB2FB" w14:textId="30D1FAEB" w:rsidR="004136D3" w:rsidRDefault="004136D3" w:rsidP="00005993">
      <w:pPr>
        <w:pStyle w:val="ListParagraph"/>
        <w:numPr>
          <w:ilvl w:val="1"/>
          <w:numId w:val="15"/>
        </w:numPr>
        <w:spacing w:before="120"/>
        <w:contextualSpacing w:val="0"/>
      </w:pPr>
      <w:r>
        <w:t>Treasurer</w:t>
      </w:r>
    </w:p>
    <w:p w14:paraId="7C52B960" w14:textId="0C48ED30" w:rsidR="004136D3" w:rsidRDefault="004136D3" w:rsidP="00005993">
      <w:pPr>
        <w:pStyle w:val="ListParagraph"/>
        <w:numPr>
          <w:ilvl w:val="1"/>
          <w:numId w:val="15"/>
        </w:numPr>
        <w:spacing w:before="120"/>
        <w:contextualSpacing w:val="0"/>
      </w:pPr>
      <w:r>
        <w:t>Campaigns Officer</w:t>
      </w:r>
    </w:p>
    <w:p w14:paraId="291A3FE0" w14:textId="443B9D9F" w:rsidR="00295258" w:rsidRDefault="00295258" w:rsidP="00005993">
      <w:pPr>
        <w:pStyle w:val="ListParagraph"/>
        <w:numPr>
          <w:ilvl w:val="1"/>
          <w:numId w:val="15"/>
        </w:numPr>
        <w:spacing w:before="120"/>
        <w:contextualSpacing w:val="0"/>
      </w:pPr>
      <w:r>
        <w:t>Deputy Nominating Officer</w:t>
      </w:r>
      <w:r w:rsidR="004C6683">
        <w:t>(s</w:t>
      </w:r>
      <w:r w:rsidR="00BC2E1A">
        <w:t>)</w:t>
      </w:r>
    </w:p>
    <w:p w14:paraId="4A94DC55" w14:textId="29778CC1" w:rsidR="00BC2E1A" w:rsidRPr="00005993" w:rsidRDefault="00BC2E1A" w:rsidP="00005993">
      <w:pPr>
        <w:spacing w:before="120"/>
        <w:ind w:left="360"/>
        <w:rPr>
          <w:b/>
          <w:bCs/>
        </w:rPr>
      </w:pPr>
      <w:r w:rsidRPr="00005993">
        <w:rPr>
          <w:b/>
          <w:bCs/>
        </w:rPr>
        <w:t>Leader</w:t>
      </w:r>
    </w:p>
    <w:p w14:paraId="2292C4F8" w14:textId="3D1309D9" w:rsidR="00830CC4" w:rsidRDefault="00BC2E1A" w:rsidP="003F7B89">
      <w:pPr>
        <w:pStyle w:val="ListParagraph"/>
        <w:numPr>
          <w:ilvl w:val="0"/>
          <w:numId w:val="15"/>
        </w:numPr>
        <w:spacing w:before="120"/>
        <w:contextualSpacing w:val="0"/>
      </w:pPr>
      <w:r>
        <w:t xml:space="preserve">The registered Leader shall be </w:t>
      </w:r>
      <w:r w:rsidR="00FB1BDB">
        <w:t>the General Secretary or the Chair of the Party, as agreed by the NEC</w:t>
      </w:r>
      <w:r w:rsidR="00830CC4">
        <w:t>.</w:t>
      </w:r>
    </w:p>
    <w:p w14:paraId="6CBD0B38" w14:textId="36039E7E" w:rsidR="00AE0A98" w:rsidRPr="00005993" w:rsidRDefault="00AE0A98" w:rsidP="00005993">
      <w:pPr>
        <w:spacing w:before="120"/>
        <w:ind w:left="360"/>
        <w:rPr>
          <w:b/>
          <w:bCs/>
        </w:rPr>
      </w:pPr>
      <w:r w:rsidRPr="00005993">
        <w:rPr>
          <w:b/>
          <w:bCs/>
        </w:rPr>
        <w:t>Nominating Officer</w:t>
      </w:r>
    </w:p>
    <w:p w14:paraId="745B7CEC" w14:textId="6EC8323D" w:rsidR="00C532DA" w:rsidRDefault="00C532DA" w:rsidP="003F7B89">
      <w:pPr>
        <w:pStyle w:val="ListParagraph"/>
        <w:numPr>
          <w:ilvl w:val="0"/>
          <w:numId w:val="15"/>
        </w:numPr>
        <w:spacing w:before="120"/>
        <w:contextualSpacing w:val="0"/>
      </w:pPr>
      <w:r w:rsidRPr="006C0B56">
        <w:lastRenderedPageBreak/>
        <w:t>The Nominati</w:t>
      </w:r>
      <w:r>
        <w:t>ng</w:t>
      </w:r>
      <w:r w:rsidRPr="006C0B56">
        <w:t xml:space="preserve"> Officer shall be General Secretary or another </w:t>
      </w:r>
      <w:r>
        <w:t>officer designated by them</w:t>
      </w:r>
      <w:r w:rsidR="006F091E">
        <w:t>,</w:t>
      </w:r>
      <w:r>
        <w:t xml:space="preserve"> and they shall appoint any Deputy Nominating Officers as required up to a maximum of 12.</w:t>
      </w:r>
    </w:p>
    <w:p w14:paraId="1F7D71A5" w14:textId="53D126A2" w:rsidR="00AE0A98" w:rsidRDefault="00AE0A98" w:rsidP="003F7B89">
      <w:pPr>
        <w:pStyle w:val="ListParagraph"/>
        <w:numPr>
          <w:ilvl w:val="0"/>
          <w:numId w:val="15"/>
        </w:numPr>
        <w:spacing w:before="120"/>
        <w:contextualSpacing w:val="0"/>
      </w:pPr>
      <w:r>
        <w:t xml:space="preserve">The </w:t>
      </w:r>
      <w:r w:rsidR="006207A2">
        <w:t>Nominating Officer is responsible for</w:t>
      </w:r>
      <w:r w:rsidR="008C401D">
        <w:t>:</w:t>
      </w:r>
    </w:p>
    <w:p w14:paraId="23934C10" w14:textId="252EE0FD" w:rsidR="008C401D" w:rsidRPr="00440994" w:rsidRDefault="008C401D" w:rsidP="00F03C08">
      <w:pPr>
        <w:pStyle w:val="ListParagraph"/>
        <w:numPr>
          <w:ilvl w:val="1"/>
          <w:numId w:val="15"/>
        </w:numPr>
        <w:spacing w:before="120"/>
        <w:contextualSpacing w:val="0"/>
        <w:rPr>
          <w:sz w:val="24"/>
          <w:szCs w:val="24"/>
        </w:rPr>
      </w:pPr>
      <w:r w:rsidRPr="00440994">
        <w:rPr>
          <w:rStyle w:val="legds"/>
          <w:rFonts w:cs="Arial"/>
          <w:color w:val="000000"/>
        </w:rPr>
        <w:t>the submission by representatives of the party of lists of candidates for the purpose of elections;</w:t>
      </w:r>
    </w:p>
    <w:p w14:paraId="64D9B942" w14:textId="564EE511" w:rsidR="008C401D" w:rsidRPr="00440994" w:rsidRDefault="008C401D" w:rsidP="00F03C08">
      <w:pPr>
        <w:pStyle w:val="ListParagraph"/>
        <w:numPr>
          <w:ilvl w:val="1"/>
          <w:numId w:val="15"/>
        </w:numPr>
        <w:spacing w:before="120"/>
        <w:contextualSpacing w:val="0"/>
        <w:rPr>
          <w:sz w:val="24"/>
          <w:szCs w:val="24"/>
        </w:rPr>
      </w:pPr>
      <w:r w:rsidRPr="00440994">
        <w:rPr>
          <w:rStyle w:val="legds"/>
          <w:rFonts w:cs="Arial"/>
          <w:color w:val="000000"/>
        </w:rPr>
        <w:t>the issuing of such certificates as are mentioned in section 22(6)</w:t>
      </w:r>
      <w:r w:rsidR="00C649CE" w:rsidRPr="00440994">
        <w:rPr>
          <w:rStyle w:val="legds"/>
          <w:rFonts w:cs="Arial"/>
          <w:color w:val="000000"/>
        </w:rPr>
        <w:t xml:space="preserve"> of the PPERA</w:t>
      </w:r>
      <w:r w:rsidRPr="00440994">
        <w:rPr>
          <w:rStyle w:val="legds"/>
          <w:rFonts w:cs="Arial"/>
          <w:color w:val="000000"/>
        </w:rPr>
        <w:t>; and</w:t>
      </w:r>
    </w:p>
    <w:p w14:paraId="0FA502B4" w14:textId="573D9351" w:rsidR="008C401D" w:rsidRPr="00440994" w:rsidRDefault="008C401D" w:rsidP="00F03C08">
      <w:pPr>
        <w:pStyle w:val="ListParagraph"/>
        <w:numPr>
          <w:ilvl w:val="1"/>
          <w:numId w:val="15"/>
        </w:numPr>
        <w:spacing w:before="120"/>
        <w:contextualSpacing w:val="0"/>
        <w:rPr>
          <w:rStyle w:val="legds"/>
          <w:sz w:val="24"/>
          <w:szCs w:val="24"/>
        </w:rPr>
      </w:pPr>
      <w:r w:rsidRPr="00440994">
        <w:rPr>
          <w:rStyle w:val="legds"/>
          <w:rFonts w:cs="Arial"/>
          <w:color w:val="000000"/>
        </w:rPr>
        <w:t>the approval of descriptions and emblems used on nomination and ballot papers at elections</w:t>
      </w:r>
      <w:r w:rsidR="00D44F0C">
        <w:rPr>
          <w:rStyle w:val="legds"/>
          <w:rFonts w:cs="Arial"/>
          <w:color w:val="000000"/>
        </w:rPr>
        <w:t>.</w:t>
      </w:r>
    </w:p>
    <w:p w14:paraId="2CB79A58" w14:textId="724C4E75" w:rsidR="00164B32" w:rsidRPr="00F03C08" w:rsidRDefault="00164B32" w:rsidP="00F03C08">
      <w:pPr>
        <w:spacing w:before="120"/>
        <w:ind w:left="360"/>
        <w:rPr>
          <w:b/>
          <w:bCs/>
        </w:rPr>
      </w:pPr>
      <w:r w:rsidRPr="00F03C08">
        <w:rPr>
          <w:b/>
          <w:bCs/>
        </w:rPr>
        <w:t>Treasurer</w:t>
      </w:r>
    </w:p>
    <w:p w14:paraId="3F42A1B7" w14:textId="25F95132" w:rsidR="00164B32" w:rsidRPr="006C0B56" w:rsidRDefault="00164B32" w:rsidP="003F7B89">
      <w:pPr>
        <w:pStyle w:val="ListParagraph"/>
        <w:numPr>
          <w:ilvl w:val="0"/>
          <w:numId w:val="15"/>
        </w:numPr>
        <w:spacing w:before="120"/>
        <w:contextualSpacing w:val="0"/>
      </w:pPr>
      <w:r>
        <w:t xml:space="preserve">The Treasurer shall </w:t>
      </w:r>
      <w:r w:rsidR="000A2748">
        <w:t>be the Assistant General Secretary (</w:t>
      </w:r>
      <w:r w:rsidR="00F35432">
        <w:t xml:space="preserve">Membership &amp; </w:t>
      </w:r>
      <w:r w:rsidR="000A2748">
        <w:t>Organisation) or a</w:t>
      </w:r>
      <w:r w:rsidR="002F6032">
        <w:t xml:space="preserve">nother member of staff </w:t>
      </w:r>
      <w:r w:rsidR="00535CF4">
        <w:t>designated by the General Sec</w:t>
      </w:r>
      <w:r w:rsidR="00F35432">
        <w:t>r</w:t>
      </w:r>
      <w:r w:rsidR="00535CF4">
        <w:t>etary</w:t>
      </w:r>
      <w:r w:rsidR="000472AA">
        <w:t>.</w:t>
      </w:r>
    </w:p>
    <w:p w14:paraId="66476558" w14:textId="537B23E1" w:rsidR="00211625" w:rsidRDefault="009C10A7" w:rsidP="003F7B89">
      <w:pPr>
        <w:pStyle w:val="ListParagraph"/>
        <w:numPr>
          <w:ilvl w:val="0"/>
          <w:numId w:val="15"/>
        </w:numPr>
        <w:spacing w:before="120"/>
        <w:contextualSpacing w:val="0"/>
      </w:pPr>
      <w:r w:rsidRPr="00FF7FD7">
        <w:t>The Treasurer is responsible for</w:t>
      </w:r>
      <w:r w:rsidR="00CC31A2" w:rsidRPr="00FF7FD7">
        <w:t xml:space="preserve"> the Party’s compliance with</w:t>
      </w:r>
      <w:r w:rsidR="00F863C9" w:rsidRPr="00FF7FD7">
        <w:t xml:space="preserve"> the provi</w:t>
      </w:r>
      <w:r w:rsidR="00315E02" w:rsidRPr="00FF7FD7">
        <w:t xml:space="preserve">sions of Parts 3,4 and 4a of </w:t>
      </w:r>
      <w:r w:rsidR="009449D0" w:rsidRPr="00FF7FD7">
        <w:t xml:space="preserve">the </w:t>
      </w:r>
      <w:r w:rsidR="00315E02" w:rsidRPr="00FF7FD7">
        <w:t>PPERA (</w:t>
      </w:r>
      <w:r w:rsidR="00D153FA" w:rsidRPr="00FF7FD7">
        <w:t xml:space="preserve">accounting requirements and control and reporting of </w:t>
      </w:r>
      <w:r w:rsidR="00FF4387" w:rsidRPr="00FF7FD7">
        <w:t>donations and loans</w:t>
      </w:r>
      <w:r w:rsidR="00A22417" w:rsidRPr="00FF7FD7">
        <w:t>)</w:t>
      </w:r>
      <w:r w:rsidR="00A96E10" w:rsidRPr="00FF7FD7">
        <w:t>.</w:t>
      </w:r>
    </w:p>
    <w:p w14:paraId="670A4AEF" w14:textId="5F8C748E" w:rsidR="001D26F6" w:rsidRPr="00F03C08" w:rsidRDefault="003011DF" w:rsidP="00F03C08">
      <w:pPr>
        <w:spacing w:before="120"/>
        <w:ind w:left="360"/>
        <w:rPr>
          <w:b/>
          <w:bCs/>
        </w:rPr>
      </w:pPr>
      <w:r w:rsidRPr="00F03C08">
        <w:rPr>
          <w:b/>
          <w:bCs/>
        </w:rPr>
        <w:t>Campaigns Officer</w:t>
      </w:r>
    </w:p>
    <w:p w14:paraId="67A2C64B" w14:textId="34249626" w:rsidR="00993E3D" w:rsidRPr="006C0B56" w:rsidRDefault="00D9164B" w:rsidP="003F7B89">
      <w:pPr>
        <w:pStyle w:val="ListParagraph"/>
        <w:numPr>
          <w:ilvl w:val="0"/>
          <w:numId w:val="15"/>
        </w:numPr>
        <w:spacing w:before="120"/>
        <w:contextualSpacing w:val="0"/>
      </w:pPr>
      <w:r>
        <w:t xml:space="preserve">The Campaigns Officer shall be the </w:t>
      </w:r>
      <w:r w:rsidR="00993E3D">
        <w:t>Assistant General Secretary (Representation &amp; Political Affairs) or another member of staff designated by the General Secretary.</w:t>
      </w:r>
    </w:p>
    <w:p w14:paraId="0540D295" w14:textId="16F1E94F" w:rsidR="00A21C1A" w:rsidRDefault="00A21C1A" w:rsidP="003F7B89">
      <w:pPr>
        <w:pStyle w:val="ListParagraph"/>
        <w:numPr>
          <w:ilvl w:val="0"/>
          <w:numId w:val="15"/>
        </w:numPr>
        <w:spacing w:before="120"/>
        <w:contextualSpacing w:val="0"/>
        <w:rPr>
          <w:rFonts w:cs="Arial"/>
          <w:color w:val="000000"/>
          <w:shd w:val="clear" w:color="auto" w:fill="FFFFFF"/>
        </w:rPr>
      </w:pPr>
      <w:r w:rsidRPr="001E20D3">
        <w:t xml:space="preserve">The Campaigns Officer is responsible for the Party’s </w:t>
      </w:r>
      <w:r w:rsidR="00BE20B2" w:rsidRPr="001E20D3">
        <w:t>compliance with the</w:t>
      </w:r>
      <w:r w:rsidR="00B438D3" w:rsidRPr="001E20D3">
        <w:t xml:space="preserve"> </w:t>
      </w:r>
      <w:r w:rsidR="00B438D3" w:rsidRPr="00547913">
        <w:rPr>
          <w:rFonts w:cs="Arial"/>
          <w:color w:val="000000"/>
          <w:shd w:val="clear" w:color="auto" w:fill="FFFFFF"/>
        </w:rPr>
        <w:t>provisions of Parts V to VII of the PPERA (campaign expenditure, third party expenditure and referendums) </w:t>
      </w:r>
      <w:r w:rsidR="00B438D3" w:rsidRPr="00547913">
        <w:rPr>
          <w:rStyle w:val="legaddition"/>
          <w:rFonts w:cs="Arial"/>
          <w:color w:val="000000"/>
          <w:shd w:val="clear" w:color="auto" w:fill="FFFFFF"/>
        </w:rPr>
        <w:t>and Schedules 3 to 5 to the Recall of MPs Act 2015 (financial controls on recall petitions)</w:t>
      </w:r>
      <w:r w:rsidR="00B438D3" w:rsidRPr="00547913">
        <w:rPr>
          <w:rFonts w:cs="Arial"/>
          <w:color w:val="000000"/>
          <w:shd w:val="clear" w:color="auto" w:fill="FFFFFF"/>
        </w:rPr>
        <w:t>.</w:t>
      </w:r>
    </w:p>
    <w:p w14:paraId="2FF56001" w14:textId="7E0E8044" w:rsidR="00F03C08" w:rsidRPr="009C3E38" w:rsidRDefault="009C3E38" w:rsidP="009C3E38">
      <w:pPr>
        <w:spacing w:before="120"/>
        <w:ind w:left="360"/>
        <w:rPr>
          <w:rFonts w:cs="Arial"/>
          <w:b/>
          <w:bCs/>
          <w:color w:val="000000"/>
          <w:shd w:val="clear" w:color="auto" w:fill="FFFFFF"/>
        </w:rPr>
      </w:pPr>
      <w:r>
        <w:rPr>
          <w:rFonts w:cs="Arial"/>
          <w:b/>
          <w:bCs/>
          <w:color w:val="000000"/>
          <w:shd w:val="clear" w:color="auto" w:fill="FFFFFF"/>
        </w:rPr>
        <w:t>Changes to officers registered with the Electoral Commission</w:t>
      </w:r>
    </w:p>
    <w:p w14:paraId="7051C400" w14:textId="1151AB42" w:rsidR="008E09CD" w:rsidRPr="001E20D3" w:rsidRDefault="00F55541" w:rsidP="003F7B89">
      <w:pPr>
        <w:pStyle w:val="ListParagraph"/>
        <w:numPr>
          <w:ilvl w:val="0"/>
          <w:numId w:val="15"/>
        </w:numPr>
        <w:spacing w:before="120"/>
        <w:contextualSpacing w:val="0"/>
      </w:pPr>
      <w:r>
        <w:t>Vacancies to the above post</w:t>
      </w:r>
      <w:r w:rsidR="000036CE">
        <w:t>s</w:t>
      </w:r>
      <w:r>
        <w:t xml:space="preserve"> will be filled by the General Secretary and </w:t>
      </w:r>
      <w:r w:rsidR="00F55D56">
        <w:t xml:space="preserve">new officers </w:t>
      </w:r>
      <w:r>
        <w:t>notified to the Electoral C</w:t>
      </w:r>
      <w:r w:rsidR="000036CE">
        <w:t>ommission within 14 days.</w:t>
      </w:r>
    </w:p>
    <w:p w14:paraId="1F7A980F" w14:textId="2AFA6FBE" w:rsidR="009C10A7" w:rsidRPr="009C3E38" w:rsidRDefault="00CD1353" w:rsidP="009C3E38">
      <w:pPr>
        <w:spacing w:before="120"/>
        <w:ind w:left="360"/>
        <w:rPr>
          <w:b/>
          <w:bCs/>
        </w:rPr>
      </w:pPr>
      <w:r w:rsidRPr="009C3E38">
        <w:rPr>
          <w:b/>
          <w:bCs/>
        </w:rPr>
        <w:t>Board Secretary</w:t>
      </w:r>
    </w:p>
    <w:p w14:paraId="433DC06C" w14:textId="604BC035" w:rsidR="00E6033E" w:rsidRDefault="00A22417" w:rsidP="003F7B89">
      <w:pPr>
        <w:pStyle w:val="ListParagraph"/>
        <w:numPr>
          <w:ilvl w:val="0"/>
          <w:numId w:val="15"/>
        </w:numPr>
        <w:spacing w:before="120"/>
        <w:contextualSpacing w:val="0"/>
      </w:pPr>
      <w:r>
        <w:t>Separate to the Party’s obligations to the Electoral Commission under</w:t>
      </w:r>
      <w:r w:rsidR="00263281">
        <w:t xml:space="preserve"> the PPERA, the Board Secretary is responsible </w:t>
      </w:r>
      <w:r w:rsidR="00A676F7">
        <w:t>for</w:t>
      </w:r>
      <w:r w:rsidR="00263281">
        <w:t xml:space="preserve"> compliance with the </w:t>
      </w:r>
      <w:r w:rsidR="00A676F7">
        <w:t>Co-operative and Community Benefits Society Act</w:t>
      </w:r>
      <w:r w:rsidR="00C27B9F">
        <w:t xml:space="preserve"> and s</w:t>
      </w:r>
      <w:r w:rsidR="0013666B">
        <w:t xml:space="preserve">tatutory returns to the Financial Conduct Authority on behalf of the </w:t>
      </w:r>
      <w:r w:rsidR="00887F35">
        <w:t>NEC.</w:t>
      </w:r>
    </w:p>
    <w:p w14:paraId="2F5F348F" w14:textId="77777777" w:rsidR="00B74D1D" w:rsidRDefault="00B74D1D" w:rsidP="00B74D1D">
      <w:pPr>
        <w:spacing w:before="120"/>
      </w:pPr>
    </w:p>
    <w:p w14:paraId="02FBBD2E" w14:textId="6908A4FF" w:rsidR="00B74D1D" w:rsidRDefault="00B74D1D" w:rsidP="00B74D1D">
      <w:pPr>
        <w:spacing w:before="120"/>
      </w:pPr>
    </w:p>
    <w:sectPr w:rsidR="00B74D1D" w:rsidSect="00A01841">
      <w:headerReference w:type="default" r:id="rId11"/>
      <w:footerReference w:type="default" r:id="rId12"/>
      <w:pgSz w:w="11906" w:h="16838"/>
      <w:pgMar w:top="2268"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6FC3" w14:textId="77777777" w:rsidR="003F37F0" w:rsidRDefault="003F37F0" w:rsidP="003E68BF">
      <w:r>
        <w:separator/>
      </w:r>
    </w:p>
  </w:endnote>
  <w:endnote w:type="continuationSeparator" w:id="0">
    <w:p w14:paraId="5B2D4B76" w14:textId="77777777" w:rsidR="003F37F0" w:rsidRDefault="003F37F0" w:rsidP="003E68BF">
      <w:r>
        <w:continuationSeparator/>
      </w:r>
    </w:p>
  </w:endnote>
  <w:endnote w:type="continuationNotice" w:id="1">
    <w:p w14:paraId="7CA596A9" w14:textId="77777777" w:rsidR="003F37F0" w:rsidRDefault="003F37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w:panose1 w:val="020B0503020202020B04"/>
    <w:charset w:val="00"/>
    <w:family w:val="swiss"/>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vo Medium">
    <w:altName w:val="Calibri"/>
    <w:charset w:val="00"/>
    <w:family w:val="swiss"/>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658" w14:textId="77777777" w:rsidR="00D22F9A" w:rsidRPr="003E68BF" w:rsidRDefault="00D22F9A" w:rsidP="00B72ED8">
    <w:pPr>
      <w:pStyle w:val="NEC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A5539E" w:rsidRPr="003E68BF" w14:paraId="4A47AD27" w14:textId="77777777">
      <w:tc>
        <w:tcPr>
          <w:tcW w:w="4962" w:type="dxa"/>
        </w:tcPr>
        <w:p w14:paraId="45A7C598" w14:textId="104B1D2F" w:rsidR="00A5539E" w:rsidRPr="00B72ED8" w:rsidRDefault="00A5539E" w:rsidP="00B72ED8">
          <w:pPr>
            <w:pStyle w:val="NECFooter"/>
          </w:pPr>
          <w:r w:rsidRPr="00B72ED8">
            <w:t xml:space="preserve">Co-operative Party Limited is registered society under the Co-operative and Community Benefits Societies Act 2014. Registered no. 30027R. </w:t>
          </w:r>
        </w:p>
      </w:tc>
      <w:tc>
        <w:tcPr>
          <w:tcW w:w="4054" w:type="dxa"/>
        </w:tcPr>
        <w:sdt>
          <w:sdtPr>
            <w:id w:val="-660390100"/>
            <w:docPartObj>
              <w:docPartGallery w:val="Page Numbers (Bottom of Page)"/>
              <w:docPartUnique/>
            </w:docPartObj>
          </w:sdtPr>
          <w:sdtContent>
            <w:sdt>
              <w:sdtPr>
                <w:id w:val="-774555548"/>
                <w:docPartObj>
                  <w:docPartGallery w:val="Page Numbers (Top of Page)"/>
                  <w:docPartUnique/>
                </w:docPartObj>
              </w:sdtPr>
              <w:sdtContent>
                <w:p w14:paraId="50543A26" w14:textId="77777777" w:rsidR="00A5539E" w:rsidRPr="00B72ED8" w:rsidRDefault="00A5539E" w:rsidP="007173BA">
                  <w:pPr>
                    <w:pStyle w:val="NECFooter"/>
                    <w:jc w:val="right"/>
                  </w:pPr>
                  <w:r w:rsidRPr="00B72ED8">
                    <w:t xml:space="preserve">Page </w:t>
                  </w:r>
                  <w:r w:rsidRPr="00B72ED8">
                    <w:fldChar w:fldCharType="begin"/>
                  </w:r>
                  <w:r w:rsidRPr="00B72ED8">
                    <w:instrText xml:space="preserve"> PAGE </w:instrText>
                  </w:r>
                  <w:r w:rsidRPr="00B72ED8">
                    <w:fldChar w:fldCharType="separate"/>
                  </w:r>
                  <w:r w:rsidRPr="00B72ED8">
                    <w:t>1</w:t>
                  </w:r>
                  <w:r w:rsidRPr="00B72ED8">
                    <w:fldChar w:fldCharType="end"/>
                  </w:r>
                  <w:r w:rsidRPr="00B72ED8">
                    <w:t xml:space="preserve"> of </w:t>
                  </w:r>
                  <w:fldSimple w:instr=" NUMPAGES  ">
                    <w:r w:rsidRPr="00B72ED8">
                      <w:t>3</w:t>
                    </w:r>
                  </w:fldSimple>
                </w:p>
              </w:sdtContent>
            </w:sdt>
          </w:sdtContent>
        </w:sdt>
      </w:tc>
    </w:tr>
  </w:tbl>
  <w:p w14:paraId="3ACA99D8" w14:textId="77777777" w:rsidR="00A5539E" w:rsidRDefault="00A5539E" w:rsidP="003E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E68E" w14:textId="77777777" w:rsidR="003F37F0" w:rsidRDefault="003F37F0" w:rsidP="003E68BF">
      <w:r>
        <w:separator/>
      </w:r>
    </w:p>
  </w:footnote>
  <w:footnote w:type="continuationSeparator" w:id="0">
    <w:p w14:paraId="195239A4" w14:textId="77777777" w:rsidR="003F37F0" w:rsidRDefault="003F37F0" w:rsidP="003E68BF">
      <w:r>
        <w:continuationSeparator/>
      </w:r>
    </w:p>
  </w:footnote>
  <w:footnote w:type="continuationNotice" w:id="1">
    <w:p w14:paraId="205F4D60" w14:textId="77777777" w:rsidR="003F37F0" w:rsidRDefault="003F37F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DD4B" w14:textId="77777777" w:rsidR="001002CC" w:rsidRDefault="001002CC" w:rsidP="003E68BF">
    <w:pPr>
      <w:pStyle w:val="Header"/>
    </w:pPr>
    <w:r>
      <w:rPr>
        <w:noProof/>
      </w:rPr>
      <w:drawing>
        <wp:anchor distT="0" distB="0" distL="114300" distR="114300" simplePos="0" relativeHeight="251658241" behindDoc="0" locked="0" layoutInCell="1" allowOverlap="1" wp14:anchorId="70678AC9" wp14:editId="6B681242">
          <wp:simplePos x="0" y="0"/>
          <wp:positionH relativeFrom="page">
            <wp:align>left</wp:align>
          </wp:positionH>
          <wp:positionV relativeFrom="paragraph">
            <wp:posOffset>-450215</wp:posOffset>
          </wp:positionV>
          <wp:extent cx="2152148" cy="904875"/>
          <wp:effectExtent l="0" t="0" r="0" b="0"/>
          <wp:wrapNone/>
          <wp:docPr id="3" name="Graphic 3" descr="Co-operative Par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operative Party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0051" cy="90819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567DD69" wp14:editId="12915D53">
              <wp:simplePos x="0" y="0"/>
              <wp:positionH relativeFrom="page">
                <wp:align>left</wp:align>
              </wp:positionH>
              <wp:positionV relativeFrom="paragraph">
                <wp:posOffset>-449580</wp:posOffset>
              </wp:positionV>
              <wp:extent cx="7734300" cy="9144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4300" cy="914400"/>
                      </a:xfrm>
                      <a:prstGeom prst="rect">
                        <a:avLst/>
                      </a:prstGeom>
                      <a:solidFill>
                        <a:srgbClr val="3F1D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5BC428A8" id="Rectangle 1" o:spid="_x0000_s1026" alt="&quot;&quot;" style="position:absolute;margin-left:0;margin-top:-35.4pt;width:609pt;height:1in;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" fillcolor="#3f1d7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083"/>
    <w:multiLevelType w:val="hybridMultilevel"/>
    <w:tmpl w:val="F48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482"/>
    <w:multiLevelType w:val="hybridMultilevel"/>
    <w:tmpl w:val="3B4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F84"/>
    <w:multiLevelType w:val="hybridMultilevel"/>
    <w:tmpl w:val="E7E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679ED"/>
    <w:multiLevelType w:val="hybridMultilevel"/>
    <w:tmpl w:val="BDB69C48"/>
    <w:lvl w:ilvl="0" w:tplc="D9D0C0A2">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0BEC"/>
    <w:multiLevelType w:val="hybridMultilevel"/>
    <w:tmpl w:val="23E8E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75158"/>
    <w:multiLevelType w:val="hybridMultilevel"/>
    <w:tmpl w:val="AFE45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80F5D"/>
    <w:multiLevelType w:val="hybridMultilevel"/>
    <w:tmpl w:val="D21E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C00A9"/>
    <w:multiLevelType w:val="hybridMultilevel"/>
    <w:tmpl w:val="1B9C9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87E36"/>
    <w:multiLevelType w:val="hybridMultilevel"/>
    <w:tmpl w:val="7F64B986"/>
    <w:lvl w:ilvl="0" w:tplc="DCE611CC">
      <w:start w:val="1"/>
      <w:numFmt w:val="bullet"/>
      <w:lvlText w:val="•"/>
      <w:lvlJc w:val="left"/>
      <w:pPr>
        <w:tabs>
          <w:tab w:val="num" w:pos="720"/>
        </w:tabs>
        <w:ind w:left="720" w:hanging="360"/>
      </w:pPr>
      <w:rPr>
        <w:rFonts w:ascii="Arial" w:hAnsi="Arial" w:hint="default"/>
      </w:rPr>
    </w:lvl>
    <w:lvl w:ilvl="1" w:tplc="3A0677DC" w:tentative="1">
      <w:start w:val="1"/>
      <w:numFmt w:val="bullet"/>
      <w:lvlText w:val="•"/>
      <w:lvlJc w:val="left"/>
      <w:pPr>
        <w:tabs>
          <w:tab w:val="num" w:pos="1440"/>
        </w:tabs>
        <w:ind w:left="1440" w:hanging="360"/>
      </w:pPr>
      <w:rPr>
        <w:rFonts w:ascii="Arial" w:hAnsi="Arial" w:hint="default"/>
      </w:rPr>
    </w:lvl>
    <w:lvl w:ilvl="2" w:tplc="C08A1E9C" w:tentative="1">
      <w:start w:val="1"/>
      <w:numFmt w:val="bullet"/>
      <w:lvlText w:val="•"/>
      <w:lvlJc w:val="left"/>
      <w:pPr>
        <w:tabs>
          <w:tab w:val="num" w:pos="2160"/>
        </w:tabs>
        <w:ind w:left="2160" w:hanging="360"/>
      </w:pPr>
      <w:rPr>
        <w:rFonts w:ascii="Arial" w:hAnsi="Arial" w:hint="default"/>
      </w:rPr>
    </w:lvl>
    <w:lvl w:ilvl="3" w:tplc="B71A04A4" w:tentative="1">
      <w:start w:val="1"/>
      <w:numFmt w:val="bullet"/>
      <w:lvlText w:val="•"/>
      <w:lvlJc w:val="left"/>
      <w:pPr>
        <w:tabs>
          <w:tab w:val="num" w:pos="2880"/>
        </w:tabs>
        <w:ind w:left="2880" w:hanging="360"/>
      </w:pPr>
      <w:rPr>
        <w:rFonts w:ascii="Arial" w:hAnsi="Arial" w:hint="default"/>
      </w:rPr>
    </w:lvl>
    <w:lvl w:ilvl="4" w:tplc="45C0395E" w:tentative="1">
      <w:start w:val="1"/>
      <w:numFmt w:val="bullet"/>
      <w:lvlText w:val="•"/>
      <w:lvlJc w:val="left"/>
      <w:pPr>
        <w:tabs>
          <w:tab w:val="num" w:pos="3600"/>
        </w:tabs>
        <w:ind w:left="3600" w:hanging="360"/>
      </w:pPr>
      <w:rPr>
        <w:rFonts w:ascii="Arial" w:hAnsi="Arial" w:hint="default"/>
      </w:rPr>
    </w:lvl>
    <w:lvl w:ilvl="5" w:tplc="33C0A6EE" w:tentative="1">
      <w:start w:val="1"/>
      <w:numFmt w:val="bullet"/>
      <w:lvlText w:val="•"/>
      <w:lvlJc w:val="left"/>
      <w:pPr>
        <w:tabs>
          <w:tab w:val="num" w:pos="4320"/>
        </w:tabs>
        <w:ind w:left="4320" w:hanging="360"/>
      </w:pPr>
      <w:rPr>
        <w:rFonts w:ascii="Arial" w:hAnsi="Arial" w:hint="default"/>
      </w:rPr>
    </w:lvl>
    <w:lvl w:ilvl="6" w:tplc="958CAA2A" w:tentative="1">
      <w:start w:val="1"/>
      <w:numFmt w:val="bullet"/>
      <w:lvlText w:val="•"/>
      <w:lvlJc w:val="left"/>
      <w:pPr>
        <w:tabs>
          <w:tab w:val="num" w:pos="5040"/>
        </w:tabs>
        <w:ind w:left="5040" w:hanging="360"/>
      </w:pPr>
      <w:rPr>
        <w:rFonts w:ascii="Arial" w:hAnsi="Arial" w:hint="default"/>
      </w:rPr>
    </w:lvl>
    <w:lvl w:ilvl="7" w:tplc="77C8C58A" w:tentative="1">
      <w:start w:val="1"/>
      <w:numFmt w:val="bullet"/>
      <w:lvlText w:val="•"/>
      <w:lvlJc w:val="left"/>
      <w:pPr>
        <w:tabs>
          <w:tab w:val="num" w:pos="5760"/>
        </w:tabs>
        <w:ind w:left="5760" w:hanging="360"/>
      </w:pPr>
      <w:rPr>
        <w:rFonts w:ascii="Arial" w:hAnsi="Arial" w:hint="default"/>
      </w:rPr>
    </w:lvl>
    <w:lvl w:ilvl="8" w:tplc="C188F9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61D4E"/>
    <w:multiLevelType w:val="hybridMultilevel"/>
    <w:tmpl w:val="BAD8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46778"/>
    <w:multiLevelType w:val="hybridMultilevel"/>
    <w:tmpl w:val="8E3AE36A"/>
    <w:lvl w:ilvl="0" w:tplc="D9D0C0A2">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47FA5"/>
    <w:multiLevelType w:val="hybridMultilevel"/>
    <w:tmpl w:val="48D4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86006"/>
    <w:multiLevelType w:val="hybridMultilevel"/>
    <w:tmpl w:val="0DBA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C08EC"/>
    <w:multiLevelType w:val="hybridMultilevel"/>
    <w:tmpl w:val="A570327E"/>
    <w:lvl w:ilvl="0" w:tplc="F9387994">
      <w:start w:val="1"/>
      <w:numFmt w:val="bullet"/>
      <w:lvlText w:val=""/>
      <w:lvlJc w:val="left"/>
      <w:pPr>
        <w:ind w:left="927" w:hanging="360"/>
      </w:pPr>
      <w:rPr>
        <w:rFonts w:ascii="Symbol" w:hAnsi="Symbol" w:hint="default"/>
        <w:color w:val="44546A" w:themeColor="text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6F112E08"/>
    <w:multiLevelType w:val="hybridMultilevel"/>
    <w:tmpl w:val="94E82D9E"/>
    <w:lvl w:ilvl="0" w:tplc="634CEB0A">
      <w:start w:val="1"/>
      <w:numFmt w:val="decimal"/>
      <w:pStyle w:val="NEC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D002B4"/>
    <w:multiLevelType w:val="hybridMultilevel"/>
    <w:tmpl w:val="5478E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7445043">
    <w:abstractNumId w:val="1"/>
  </w:num>
  <w:num w:numId="2" w16cid:durableId="842478060">
    <w:abstractNumId w:val="13"/>
  </w:num>
  <w:num w:numId="3" w16cid:durableId="1625842621">
    <w:abstractNumId w:val="10"/>
  </w:num>
  <w:num w:numId="4" w16cid:durableId="2117670716">
    <w:abstractNumId w:val="3"/>
  </w:num>
  <w:num w:numId="5" w16cid:durableId="1043480121">
    <w:abstractNumId w:val="8"/>
  </w:num>
  <w:num w:numId="6" w16cid:durableId="271861516">
    <w:abstractNumId w:val="14"/>
  </w:num>
  <w:num w:numId="7" w16cid:durableId="1973559714">
    <w:abstractNumId w:val="4"/>
  </w:num>
  <w:num w:numId="8" w16cid:durableId="1461728562">
    <w:abstractNumId w:val="12"/>
  </w:num>
  <w:num w:numId="9" w16cid:durableId="1548103378">
    <w:abstractNumId w:val="7"/>
  </w:num>
  <w:num w:numId="10" w16cid:durableId="1673410323">
    <w:abstractNumId w:val="2"/>
  </w:num>
  <w:num w:numId="11" w16cid:durableId="1475293058">
    <w:abstractNumId w:val="6"/>
  </w:num>
  <w:num w:numId="12" w16cid:durableId="1750812226">
    <w:abstractNumId w:val="0"/>
  </w:num>
  <w:num w:numId="13" w16cid:durableId="71701509">
    <w:abstractNumId w:val="9"/>
  </w:num>
  <w:num w:numId="14" w16cid:durableId="279846588">
    <w:abstractNumId w:val="11"/>
  </w:num>
  <w:num w:numId="15" w16cid:durableId="1405956023">
    <w:abstractNumId w:val="15"/>
  </w:num>
  <w:num w:numId="16" w16cid:durableId="173539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BF"/>
    <w:rsid w:val="00001C56"/>
    <w:rsid w:val="0000328A"/>
    <w:rsid w:val="000036CE"/>
    <w:rsid w:val="000037A0"/>
    <w:rsid w:val="00005993"/>
    <w:rsid w:val="0001026E"/>
    <w:rsid w:val="000145F3"/>
    <w:rsid w:val="0001681D"/>
    <w:rsid w:val="00020750"/>
    <w:rsid w:val="000253C8"/>
    <w:rsid w:val="0003026F"/>
    <w:rsid w:val="000312C7"/>
    <w:rsid w:val="00032282"/>
    <w:rsid w:val="00032CE0"/>
    <w:rsid w:val="00036A16"/>
    <w:rsid w:val="000472AA"/>
    <w:rsid w:val="00053A61"/>
    <w:rsid w:val="00056799"/>
    <w:rsid w:val="0005747E"/>
    <w:rsid w:val="000606AD"/>
    <w:rsid w:val="00060807"/>
    <w:rsid w:val="000610BC"/>
    <w:rsid w:val="0006292F"/>
    <w:rsid w:val="0006349F"/>
    <w:rsid w:val="00067FB4"/>
    <w:rsid w:val="00070615"/>
    <w:rsid w:val="00075380"/>
    <w:rsid w:val="00077B4A"/>
    <w:rsid w:val="00081116"/>
    <w:rsid w:val="000827DC"/>
    <w:rsid w:val="000841F8"/>
    <w:rsid w:val="00084578"/>
    <w:rsid w:val="0009079A"/>
    <w:rsid w:val="0009084A"/>
    <w:rsid w:val="000923CE"/>
    <w:rsid w:val="00094165"/>
    <w:rsid w:val="0009467A"/>
    <w:rsid w:val="00094A0F"/>
    <w:rsid w:val="00095478"/>
    <w:rsid w:val="000A18D5"/>
    <w:rsid w:val="000A199C"/>
    <w:rsid w:val="000A2748"/>
    <w:rsid w:val="000A3CB1"/>
    <w:rsid w:val="000A59C1"/>
    <w:rsid w:val="000A6906"/>
    <w:rsid w:val="000B4AE7"/>
    <w:rsid w:val="000B7D6C"/>
    <w:rsid w:val="000C0B99"/>
    <w:rsid w:val="000C341B"/>
    <w:rsid w:val="000D2F6C"/>
    <w:rsid w:val="000D4D48"/>
    <w:rsid w:val="000D5D8E"/>
    <w:rsid w:val="000D5ED7"/>
    <w:rsid w:val="000D7D04"/>
    <w:rsid w:val="000E44D9"/>
    <w:rsid w:val="000E4C89"/>
    <w:rsid w:val="000E7066"/>
    <w:rsid w:val="000F1267"/>
    <w:rsid w:val="000F207C"/>
    <w:rsid w:val="000F2741"/>
    <w:rsid w:val="000F28AB"/>
    <w:rsid w:val="000F29AD"/>
    <w:rsid w:val="000F2C9E"/>
    <w:rsid w:val="001002CC"/>
    <w:rsid w:val="001050CA"/>
    <w:rsid w:val="00111ADE"/>
    <w:rsid w:val="0012000E"/>
    <w:rsid w:val="00132BC4"/>
    <w:rsid w:val="0013666B"/>
    <w:rsid w:val="0014044E"/>
    <w:rsid w:val="00143013"/>
    <w:rsid w:val="00146887"/>
    <w:rsid w:val="00150118"/>
    <w:rsid w:val="00151171"/>
    <w:rsid w:val="00151F9F"/>
    <w:rsid w:val="00152FA0"/>
    <w:rsid w:val="00155EF0"/>
    <w:rsid w:val="001574BB"/>
    <w:rsid w:val="00163EFF"/>
    <w:rsid w:val="00164B32"/>
    <w:rsid w:val="00166183"/>
    <w:rsid w:val="00171055"/>
    <w:rsid w:val="0017293F"/>
    <w:rsid w:val="00173F9A"/>
    <w:rsid w:val="00175C40"/>
    <w:rsid w:val="00175CB3"/>
    <w:rsid w:val="00177F80"/>
    <w:rsid w:val="00184091"/>
    <w:rsid w:val="00184671"/>
    <w:rsid w:val="00187007"/>
    <w:rsid w:val="001902E4"/>
    <w:rsid w:val="001909ED"/>
    <w:rsid w:val="00196271"/>
    <w:rsid w:val="0019796C"/>
    <w:rsid w:val="001A6677"/>
    <w:rsid w:val="001A6D9B"/>
    <w:rsid w:val="001B0F79"/>
    <w:rsid w:val="001B2EDF"/>
    <w:rsid w:val="001B452A"/>
    <w:rsid w:val="001B4E78"/>
    <w:rsid w:val="001C32AB"/>
    <w:rsid w:val="001D0B27"/>
    <w:rsid w:val="001D26F6"/>
    <w:rsid w:val="001E20D3"/>
    <w:rsid w:val="001E2E1E"/>
    <w:rsid w:val="001E3BFE"/>
    <w:rsid w:val="001E4121"/>
    <w:rsid w:val="001E4FB1"/>
    <w:rsid w:val="001E6B19"/>
    <w:rsid w:val="001E6FA1"/>
    <w:rsid w:val="001F04E8"/>
    <w:rsid w:val="001F07CF"/>
    <w:rsid w:val="001F17DA"/>
    <w:rsid w:val="00201407"/>
    <w:rsid w:val="0020603F"/>
    <w:rsid w:val="00211584"/>
    <w:rsid w:val="00211625"/>
    <w:rsid w:val="00211D7C"/>
    <w:rsid w:val="00222062"/>
    <w:rsid w:val="00222582"/>
    <w:rsid w:val="00225CDD"/>
    <w:rsid w:val="00231672"/>
    <w:rsid w:val="00233320"/>
    <w:rsid w:val="00236A02"/>
    <w:rsid w:val="00240E3D"/>
    <w:rsid w:val="00244D5B"/>
    <w:rsid w:val="002474BD"/>
    <w:rsid w:val="0025744D"/>
    <w:rsid w:val="00263087"/>
    <w:rsid w:val="00263281"/>
    <w:rsid w:val="002669BB"/>
    <w:rsid w:val="00276DDE"/>
    <w:rsid w:val="00283979"/>
    <w:rsid w:val="002901C4"/>
    <w:rsid w:val="002902C7"/>
    <w:rsid w:val="00291848"/>
    <w:rsid w:val="00294E3A"/>
    <w:rsid w:val="00295258"/>
    <w:rsid w:val="002965E9"/>
    <w:rsid w:val="002973E9"/>
    <w:rsid w:val="002977E2"/>
    <w:rsid w:val="002A7373"/>
    <w:rsid w:val="002A738A"/>
    <w:rsid w:val="002B1730"/>
    <w:rsid w:val="002B6810"/>
    <w:rsid w:val="002C0C26"/>
    <w:rsid w:val="002C1AEE"/>
    <w:rsid w:val="002C3C6F"/>
    <w:rsid w:val="002C5869"/>
    <w:rsid w:val="002D086C"/>
    <w:rsid w:val="002D0B9A"/>
    <w:rsid w:val="002D502B"/>
    <w:rsid w:val="002D7DA1"/>
    <w:rsid w:val="002E18C4"/>
    <w:rsid w:val="002E3F59"/>
    <w:rsid w:val="002F6032"/>
    <w:rsid w:val="00300E76"/>
    <w:rsid w:val="003011DF"/>
    <w:rsid w:val="00303018"/>
    <w:rsid w:val="00305A1A"/>
    <w:rsid w:val="00306D54"/>
    <w:rsid w:val="003103E5"/>
    <w:rsid w:val="00312AF4"/>
    <w:rsid w:val="00312EB4"/>
    <w:rsid w:val="00313DC1"/>
    <w:rsid w:val="003155DB"/>
    <w:rsid w:val="00315E02"/>
    <w:rsid w:val="00317711"/>
    <w:rsid w:val="00317C85"/>
    <w:rsid w:val="003208DD"/>
    <w:rsid w:val="0032456E"/>
    <w:rsid w:val="003253A9"/>
    <w:rsid w:val="00326DD9"/>
    <w:rsid w:val="003270F2"/>
    <w:rsid w:val="003271B4"/>
    <w:rsid w:val="0032791C"/>
    <w:rsid w:val="0033126B"/>
    <w:rsid w:val="003333E6"/>
    <w:rsid w:val="0033340A"/>
    <w:rsid w:val="0033470D"/>
    <w:rsid w:val="00337049"/>
    <w:rsid w:val="00337E0F"/>
    <w:rsid w:val="00337E68"/>
    <w:rsid w:val="00337E79"/>
    <w:rsid w:val="00340EA1"/>
    <w:rsid w:val="003441F3"/>
    <w:rsid w:val="00344C25"/>
    <w:rsid w:val="00344D07"/>
    <w:rsid w:val="00345212"/>
    <w:rsid w:val="003476EC"/>
    <w:rsid w:val="0034793D"/>
    <w:rsid w:val="0035085A"/>
    <w:rsid w:val="00353A6A"/>
    <w:rsid w:val="00354DC7"/>
    <w:rsid w:val="00360EE9"/>
    <w:rsid w:val="00360F09"/>
    <w:rsid w:val="00365BCC"/>
    <w:rsid w:val="00370EDC"/>
    <w:rsid w:val="00380A00"/>
    <w:rsid w:val="003820C4"/>
    <w:rsid w:val="003830AE"/>
    <w:rsid w:val="003836BC"/>
    <w:rsid w:val="003842CF"/>
    <w:rsid w:val="003842EC"/>
    <w:rsid w:val="00386BA6"/>
    <w:rsid w:val="003924FE"/>
    <w:rsid w:val="00392E32"/>
    <w:rsid w:val="00394462"/>
    <w:rsid w:val="00395146"/>
    <w:rsid w:val="003A00E3"/>
    <w:rsid w:val="003A10C6"/>
    <w:rsid w:val="003A4AD9"/>
    <w:rsid w:val="003A7E4F"/>
    <w:rsid w:val="003B05A7"/>
    <w:rsid w:val="003B1CC7"/>
    <w:rsid w:val="003B2D14"/>
    <w:rsid w:val="003B3017"/>
    <w:rsid w:val="003C5594"/>
    <w:rsid w:val="003C60A0"/>
    <w:rsid w:val="003C78C4"/>
    <w:rsid w:val="003D4AA7"/>
    <w:rsid w:val="003D691B"/>
    <w:rsid w:val="003E0220"/>
    <w:rsid w:val="003E0FF2"/>
    <w:rsid w:val="003E3006"/>
    <w:rsid w:val="003E68BF"/>
    <w:rsid w:val="003F0406"/>
    <w:rsid w:val="003F17AC"/>
    <w:rsid w:val="003F37F0"/>
    <w:rsid w:val="003F46F0"/>
    <w:rsid w:val="003F5AD5"/>
    <w:rsid w:val="003F7B89"/>
    <w:rsid w:val="004042BB"/>
    <w:rsid w:val="00405C97"/>
    <w:rsid w:val="00407C7B"/>
    <w:rsid w:val="00410CE6"/>
    <w:rsid w:val="004116D0"/>
    <w:rsid w:val="00411B3A"/>
    <w:rsid w:val="00411B7A"/>
    <w:rsid w:val="004136D3"/>
    <w:rsid w:val="004143A5"/>
    <w:rsid w:val="004165A9"/>
    <w:rsid w:val="00416EFB"/>
    <w:rsid w:val="004179DE"/>
    <w:rsid w:val="00417DD1"/>
    <w:rsid w:val="00417FB6"/>
    <w:rsid w:val="00426A4D"/>
    <w:rsid w:val="0043016D"/>
    <w:rsid w:val="00431F38"/>
    <w:rsid w:val="00432756"/>
    <w:rsid w:val="00433389"/>
    <w:rsid w:val="00435625"/>
    <w:rsid w:val="004368CD"/>
    <w:rsid w:val="00440994"/>
    <w:rsid w:val="00440B83"/>
    <w:rsid w:val="00441E9E"/>
    <w:rsid w:val="004436A2"/>
    <w:rsid w:val="0044495A"/>
    <w:rsid w:val="00445BBF"/>
    <w:rsid w:val="00447268"/>
    <w:rsid w:val="00451AA0"/>
    <w:rsid w:val="00452AF7"/>
    <w:rsid w:val="00452DEA"/>
    <w:rsid w:val="00454A32"/>
    <w:rsid w:val="00464584"/>
    <w:rsid w:val="00466148"/>
    <w:rsid w:val="0046747D"/>
    <w:rsid w:val="0047101F"/>
    <w:rsid w:val="00472193"/>
    <w:rsid w:val="004727F6"/>
    <w:rsid w:val="00476041"/>
    <w:rsid w:val="00476959"/>
    <w:rsid w:val="00476E63"/>
    <w:rsid w:val="00480547"/>
    <w:rsid w:val="00484D08"/>
    <w:rsid w:val="004A077B"/>
    <w:rsid w:val="004A2CC1"/>
    <w:rsid w:val="004B2B59"/>
    <w:rsid w:val="004B3DC6"/>
    <w:rsid w:val="004B4907"/>
    <w:rsid w:val="004B5FD2"/>
    <w:rsid w:val="004C0F75"/>
    <w:rsid w:val="004C3CF9"/>
    <w:rsid w:val="004C4991"/>
    <w:rsid w:val="004C6683"/>
    <w:rsid w:val="004D1E9F"/>
    <w:rsid w:val="004D4D6F"/>
    <w:rsid w:val="004E1793"/>
    <w:rsid w:val="004E4937"/>
    <w:rsid w:val="004E6D79"/>
    <w:rsid w:val="004F1B03"/>
    <w:rsid w:val="004F2FBA"/>
    <w:rsid w:val="004F3488"/>
    <w:rsid w:val="004F414D"/>
    <w:rsid w:val="004F470F"/>
    <w:rsid w:val="00501845"/>
    <w:rsid w:val="00501C1D"/>
    <w:rsid w:val="005102EF"/>
    <w:rsid w:val="00510DC4"/>
    <w:rsid w:val="005117B5"/>
    <w:rsid w:val="00511B85"/>
    <w:rsid w:val="0051645D"/>
    <w:rsid w:val="00516690"/>
    <w:rsid w:val="005179EE"/>
    <w:rsid w:val="00521A55"/>
    <w:rsid w:val="0052251D"/>
    <w:rsid w:val="00523059"/>
    <w:rsid w:val="005231F0"/>
    <w:rsid w:val="0053023D"/>
    <w:rsid w:val="00534B3F"/>
    <w:rsid w:val="00535CF4"/>
    <w:rsid w:val="00537FEA"/>
    <w:rsid w:val="00542AB0"/>
    <w:rsid w:val="005431E0"/>
    <w:rsid w:val="00547913"/>
    <w:rsid w:val="00550804"/>
    <w:rsid w:val="00550BC3"/>
    <w:rsid w:val="00550CD1"/>
    <w:rsid w:val="005521FE"/>
    <w:rsid w:val="00563937"/>
    <w:rsid w:val="00564519"/>
    <w:rsid w:val="005659E2"/>
    <w:rsid w:val="00565E96"/>
    <w:rsid w:val="005678E8"/>
    <w:rsid w:val="00570F65"/>
    <w:rsid w:val="005729C5"/>
    <w:rsid w:val="00574234"/>
    <w:rsid w:val="005752C3"/>
    <w:rsid w:val="00582345"/>
    <w:rsid w:val="00585CAC"/>
    <w:rsid w:val="00595DF3"/>
    <w:rsid w:val="00595FB5"/>
    <w:rsid w:val="005A5E8D"/>
    <w:rsid w:val="005B5DC1"/>
    <w:rsid w:val="005B6373"/>
    <w:rsid w:val="005C11AC"/>
    <w:rsid w:val="005C1554"/>
    <w:rsid w:val="005D00B4"/>
    <w:rsid w:val="005D2D2A"/>
    <w:rsid w:val="005E323D"/>
    <w:rsid w:val="005F0F4E"/>
    <w:rsid w:val="005F232C"/>
    <w:rsid w:val="005F271E"/>
    <w:rsid w:val="005F3FFD"/>
    <w:rsid w:val="005F461D"/>
    <w:rsid w:val="005F4A8E"/>
    <w:rsid w:val="005F54CB"/>
    <w:rsid w:val="005F63DA"/>
    <w:rsid w:val="005F6E57"/>
    <w:rsid w:val="005F7157"/>
    <w:rsid w:val="00601500"/>
    <w:rsid w:val="00603B62"/>
    <w:rsid w:val="00606DBC"/>
    <w:rsid w:val="00610CB9"/>
    <w:rsid w:val="00611AB6"/>
    <w:rsid w:val="006207A2"/>
    <w:rsid w:val="006226FD"/>
    <w:rsid w:val="00623324"/>
    <w:rsid w:val="00623E0F"/>
    <w:rsid w:val="006259EE"/>
    <w:rsid w:val="00626F95"/>
    <w:rsid w:val="00630FD9"/>
    <w:rsid w:val="00631EFE"/>
    <w:rsid w:val="00633CBD"/>
    <w:rsid w:val="006342D0"/>
    <w:rsid w:val="0063601E"/>
    <w:rsid w:val="006361F8"/>
    <w:rsid w:val="00637D80"/>
    <w:rsid w:val="00641F86"/>
    <w:rsid w:val="00643DC1"/>
    <w:rsid w:val="006500BC"/>
    <w:rsid w:val="00654023"/>
    <w:rsid w:val="00663803"/>
    <w:rsid w:val="00664480"/>
    <w:rsid w:val="00667239"/>
    <w:rsid w:val="0067457E"/>
    <w:rsid w:val="00674CE8"/>
    <w:rsid w:val="006761DA"/>
    <w:rsid w:val="006805DB"/>
    <w:rsid w:val="006806C9"/>
    <w:rsid w:val="0068278F"/>
    <w:rsid w:val="006839CA"/>
    <w:rsid w:val="00683D6D"/>
    <w:rsid w:val="00683D7F"/>
    <w:rsid w:val="006847DE"/>
    <w:rsid w:val="00685C17"/>
    <w:rsid w:val="006917E2"/>
    <w:rsid w:val="00692507"/>
    <w:rsid w:val="00693462"/>
    <w:rsid w:val="0069375D"/>
    <w:rsid w:val="00696C60"/>
    <w:rsid w:val="0069763C"/>
    <w:rsid w:val="006A30FA"/>
    <w:rsid w:val="006A48B0"/>
    <w:rsid w:val="006A6080"/>
    <w:rsid w:val="006B2854"/>
    <w:rsid w:val="006B3C19"/>
    <w:rsid w:val="006B587E"/>
    <w:rsid w:val="006B6577"/>
    <w:rsid w:val="006C0899"/>
    <w:rsid w:val="006C0B56"/>
    <w:rsid w:val="006C1BCF"/>
    <w:rsid w:val="006C2A2D"/>
    <w:rsid w:val="006C4575"/>
    <w:rsid w:val="006C5C65"/>
    <w:rsid w:val="006C5F48"/>
    <w:rsid w:val="006D1CCD"/>
    <w:rsid w:val="006D1F66"/>
    <w:rsid w:val="006D3FC1"/>
    <w:rsid w:val="006D40D4"/>
    <w:rsid w:val="006D4C3E"/>
    <w:rsid w:val="006E35D3"/>
    <w:rsid w:val="006E4640"/>
    <w:rsid w:val="006F091E"/>
    <w:rsid w:val="006F1CDD"/>
    <w:rsid w:val="006F6D6D"/>
    <w:rsid w:val="006F70D2"/>
    <w:rsid w:val="006F7C9D"/>
    <w:rsid w:val="00714AD3"/>
    <w:rsid w:val="0071623E"/>
    <w:rsid w:val="00716E80"/>
    <w:rsid w:val="007173BA"/>
    <w:rsid w:val="007233D2"/>
    <w:rsid w:val="00723BEE"/>
    <w:rsid w:val="00723CDE"/>
    <w:rsid w:val="007312AB"/>
    <w:rsid w:val="00734694"/>
    <w:rsid w:val="00734A1F"/>
    <w:rsid w:val="00735859"/>
    <w:rsid w:val="00741045"/>
    <w:rsid w:val="00741227"/>
    <w:rsid w:val="007412B3"/>
    <w:rsid w:val="00744597"/>
    <w:rsid w:val="0074464C"/>
    <w:rsid w:val="0075111F"/>
    <w:rsid w:val="0075243F"/>
    <w:rsid w:val="00757283"/>
    <w:rsid w:val="00762FB2"/>
    <w:rsid w:val="00766A8C"/>
    <w:rsid w:val="00773FD9"/>
    <w:rsid w:val="007757C9"/>
    <w:rsid w:val="00775B1E"/>
    <w:rsid w:val="00777F81"/>
    <w:rsid w:val="00782256"/>
    <w:rsid w:val="00783418"/>
    <w:rsid w:val="00784596"/>
    <w:rsid w:val="0078463B"/>
    <w:rsid w:val="00784DDA"/>
    <w:rsid w:val="00793F0C"/>
    <w:rsid w:val="00795CA7"/>
    <w:rsid w:val="00797D2A"/>
    <w:rsid w:val="007A3EA7"/>
    <w:rsid w:val="007A6C83"/>
    <w:rsid w:val="007A70B5"/>
    <w:rsid w:val="007A7FE7"/>
    <w:rsid w:val="007B1D22"/>
    <w:rsid w:val="007B354D"/>
    <w:rsid w:val="007B3B5F"/>
    <w:rsid w:val="007B6BC0"/>
    <w:rsid w:val="007B733B"/>
    <w:rsid w:val="007C0557"/>
    <w:rsid w:val="007D184C"/>
    <w:rsid w:val="007D37A9"/>
    <w:rsid w:val="007D5A77"/>
    <w:rsid w:val="007D6590"/>
    <w:rsid w:val="007E009E"/>
    <w:rsid w:val="007E5B86"/>
    <w:rsid w:val="007E792C"/>
    <w:rsid w:val="007F0E4F"/>
    <w:rsid w:val="007F74F6"/>
    <w:rsid w:val="00801093"/>
    <w:rsid w:val="00807547"/>
    <w:rsid w:val="0081027A"/>
    <w:rsid w:val="00815507"/>
    <w:rsid w:val="008155B0"/>
    <w:rsid w:val="00820484"/>
    <w:rsid w:val="00821578"/>
    <w:rsid w:val="00822F67"/>
    <w:rsid w:val="00824088"/>
    <w:rsid w:val="00825113"/>
    <w:rsid w:val="00827238"/>
    <w:rsid w:val="00827A85"/>
    <w:rsid w:val="00830B7D"/>
    <w:rsid w:val="00830CC4"/>
    <w:rsid w:val="008376C1"/>
    <w:rsid w:val="00840FF0"/>
    <w:rsid w:val="008412F6"/>
    <w:rsid w:val="00845B11"/>
    <w:rsid w:val="00845D55"/>
    <w:rsid w:val="00846E9A"/>
    <w:rsid w:val="00851C84"/>
    <w:rsid w:val="00855CE8"/>
    <w:rsid w:val="0086022E"/>
    <w:rsid w:val="0086026C"/>
    <w:rsid w:val="0086350A"/>
    <w:rsid w:val="008652FA"/>
    <w:rsid w:val="0086720B"/>
    <w:rsid w:val="00870172"/>
    <w:rsid w:val="00870C40"/>
    <w:rsid w:val="00870C5A"/>
    <w:rsid w:val="008753A2"/>
    <w:rsid w:val="00881748"/>
    <w:rsid w:val="00885BBB"/>
    <w:rsid w:val="00885E0D"/>
    <w:rsid w:val="00887F35"/>
    <w:rsid w:val="00890A06"/>
    <w:rsid w:val="00892E28"/>
    <w:rsid w:val="00894648"/>
    <w:rsid w:val="00894B6D"/>
    <w:rsid w:val="008967CB"/>
    <w:rsid w:val="0089736A"/>
    <w:rsid w:val="008A26C9"/>
    <w:rsid w:val="008A3A1E"/>
    <w:rsid w:val="008A418C"/>
    <w:rsid w:val="008A62E1"/>
    <w:rsid w:val="008B2277"/>
    <w:rsid w:val="008C0603"/>
    <w:rsid w:val="008C3FD9"/>
    <w:rsid w:val="008C401D"/>
    <w:rsid w:val="008C5260"/>
    <w:rsid w:val="008C75D8"/>
    <w:rsid w:val="008D02AD"/>
    <w:rsid w:val="008D1418"/>
    <w:rsid w:val="008D29F7"/>
    <w:rsid w:val="008D398D"/>
    <w:rsid w:val="008D3E7D"/>
    <w:rsid w:val="008E044B"/>
    <w:rsid w:val="008E09CD"/>
    <w:rsid w:val="008E0D0D"/>
    <w:rsid w:val="008E10AC"/>
    <w:rsid w:val="008E3B84"/>
    <w:rsid w:val="008E7CAF"/>
    <w:rsid w:val="008F30D6"/>
    <w:rsid w:val="008F5448"/>
    <w:rsid w:val="008F5BE8"/>
    <w:rsid w:val="008F74B1"/>
    <w:rsid w:val="009035A3"/>
    <w:rsid w:val="00904C21"/>
    <w:rsid w:val="0091039D"/>
    <w:rsid w:val="009118A7"/>
    <w:rsid w:val="00911EE7"/>
    <w:rsid w:val="0092099B"/>
    <w:rsid w:val="00921C48"/>
    <w:rsid w:val="00922C6B"/>
    <w:rsid w:val="00922DC7"/>
    <w:rsid w:val="00926446"/>
    <w:rsid w:val="009307D0"/>
    <w:rsid w:val="00935993"/>
    <w:rsid w:val="009400AE"/>
    <w:rsid w:val="009410AD"/>
    <w:rsid w:val="00942289"/>
    <w:rsid w:val="00942ACC"/>
    <w:rsid w:val="009449D0"/>
    <w:rsid w:val="00945066"/>
    <w:rsid w:val="00946DD0"/>
    <w:rsid w:val="00951A65"/>
    <w:rsid w:val="00952F8E"/>
    <w:rsid w:val="009535B2"/>
    <w:rsid w:val="00955CBA"/>
    <w:rsid w:val="00963258"/>
    <w:rsid w:val="00964883"/>
    <w:rsid w:val="009703F2"/>
    <w:rsid w:val="00972037"/>
    <w:rsid w:val="0097667B"/>
    <w:rsid w:val="009836E0"/>
    <w:rsid w:val="00985933"/>
    <w:rsid w:val="00991B88"/>
    <w:rsid w:val="00993E3D"/>
    <w:rsid w:val="0099765D"/>
    <w:rsid w:val="00997C13"/>
    <w:rsid w:val="00997FE2"/>
    <w:rsid w:val="009A03E7"/>
    <w:rsid w:val="009A1AD1"/>
    <w:rsid w:val="009A257A"/>
    <w:rsid w:val="009B11B4"/>
    <w:rsid w:val="009B30ED"/>
    <w:rsid w:val="009C08C9"/>
    <w:rsid w:val="009C10A7"/>
    <w:rsid w:val="009C1F11"/>
    <w:rsid w:val="009C3E38"/>
    <w:rsid w:val="009C4DEE"/>
    <w:rsid w:val="009C599E"/>
    <w:rsid w:val="009C7A13"/>
    <w:rsid w:val="009D375A"/>
    <w:rsid w:val="009D7468"/>
    <w:rsid w:val="009E220B"/>
    <w:rsid w:val="009E3DD8"/>
    <w:rsid w:val="009E4084"/>
    <w:rsid w:val="009E6749"/>
    <w:rsid w:val="009F0D25"/>
    <w:rsid w:val="009F355D"/>
    <w:rsid w:val="009F3F07"/>
    <w:rsid w:val="009F4836"/>
    <w:rsid w:val="009F54D0"/>
    <w:rsid w:val="009F6D06"/>
    <w:rsid w:val="00A01841"/>
    <w:rsid w:val="00A01892"/>
    <w:rsid w:val="00A10182"/>
    <w:rsid w:val="00A2041D"/>
    <w:rsid w:val="00A21020"/>
    <w:rsid w:val="00A21C1A"/>
    <w:rsid w:val="00A22417"/>
    <w:rsid w:val="00A227D3"/>
    <w:rsid w:val="00A245C1"/>
    <w:rsid w:val="00A26C68"/>
    <w:rsid w:val="00A32EE9"/>
    <w:rsid w:val="00A337E4"/>
    <w:rsid w:val="00A34FD6"/>
    <w:rsid w:val="00A4179D"/>
    <w:rsid w:val="00A43E8C"/>
    <w:rsid w:val="00A43FA1"/>
    <w:rsid w:val="00A46510"/>
    <w:rsid w:val="00A52F50"/>
    <w:rsid w:val="00A54BAC"/>
    <w:rsid w:val="00A5539E"/>
    <w:rsid w:val="00A62021"/>
    <w:rsid w:val="00A632B8"/>
    <w:rsid w:val="00A64392"/>
    <w:rsid w:val="00A6567E"/>
    <w:rsid w:val="00A656CE"/>
    <w:rsid w:val="00A676F7"/>
    <w:rsid w:val="00A67D90"/>
    <w:rsid w:val="00A70A06"/>
    <w:rsid w:val="00A73768"/>
    <w:rsid w:val="00A75856"/>
    <w:rsid w:val="00A804DF"/>
    <w:rsid w:val="00A86C0A"/>
    <w:rsid w:val="00A91B85"/>
    <w:rsid w:val="00A95B9E"/>
    <w:rsid w:val="00A96E10"/>
    <w:rsid w:val="00A97BDB"/>
    <w:rsid w:val="00AA0540"/>
    <w:rsid w:val="00AA650B"/>
    <w:rsid w:val="00AA6B4C"/>
    <w:rsid w:val="00AB1210"/>
    <w:rsid w:val="00AB158C"/>
    <w:rsid w:val="00AB18E4"/>
    <w:rsid w:val="00AC5741"/>
    <w:rsid w:val="00AD0FC8"/>
    <w:rsid w:val="00AD227B"/>
    <w:rsid w:val="00AD326B"/>
    <w:rsid w:val="00AD4FE0"/>
    <w:rsid w:val="00AD6A4D"/>
    <w:rsid w:val="00AD7F13"/>
    <w:rsid w:val="00AE07AD"/>
    <w:rsid w:val="00AE0A98"/>
    <w:rsid w:val="00AE7020"/>
    <w:rsid w:val="00AF10DA"/>
    <w:rsid w:val="00AF3EAA"/>
    <w:rsid w:val="00AF5AAE"/>
    <w:rsid w:val="00B023CD"/>
    <w:rsid w:val="00B03441"/>
    <w:rsid w:val="00B11B69"/>
    <w:rsid w:val="00B126DD"/>
    <w:rsid w:val="00B16F91"/>
    <w:rsid w:val="00B210AC"/>
    <w:rsid w:val="00B241D0"/>
    <w:rsid w:val="00B2485B"/>
    <w:rsid w:val="00B25A60"/>
    <w:rsid w:val="00B26504"/>
    <w:rsid w:val="00B30006"/>
    <w:rsid w:val="00B31EE0"/>
    <w:rsid w:val="00B342F3"/>
    <w:rsid w:val="00B360CA"/>
    <w:rsid w:val="00B421DD"/>
    <w:rsid w:val="00B438D3"/>
    <w:rsid w:val="00B4645E"/>
    <w:rsid w:val="00B50D3B"/>
    <w:rsid w:val="00B50F04"/>
    <w:rsid w:val="00B56AC8"/>
    <w:rsid w:val="00B61DA8"/>
    <w:rsid w:val="00B61EF9"/>
    <w:rsid w:val="00B64735"/>
    <w:rsid w:val="00B67166"/>
    <w:rsid w:val="00B72ED8"/>
    <w:rsid w:val="00B7315E"/>
    <w:rsid w:val="00B7352B"/>
    <w:rsid w:val="00B74D1D"/>
    <w:rsid w:val="00B75EA3"/>
    <w:rsid w:val="00B81758"/>
    <w:rsid w:val="00B81A95"/>
    <w:rsid w:val="00B82818"/>
    <w:rsid w:val="00B832B4"/>
    <w:rsid w:val="00B8376E"/>
    <w:rsid w:val="00B84546"/>
    <w:rsid w:val="00B9443E"/>
    <w:rsid w:val="00B956D1"/>
    <w:rsid w:val="00B973A3"/>
    <w:rsid w:val="00BA1E20"/>
    <w:rsid w:val="00BA2909"/>
    <w:rsid w:val="00BB38E7"/>
    <w:rsid w:val="00BB471F"/>
    <w:rsid w:val="00BB58C6"/>
    <w:rsid w:val="00BC15D1"/>
    <w:rsid w:val="00BC2E1A"/>
    <w:rsid w:val="00BC5608"/>
    <w:rsid w:val="00BD0751"/>
    <w:rsid w:val="00BD7C9B"/>
    <w:rsid w:val="00BE20B2"/>
    <w:rsid w:val="00BE362A"/>
    <w:rsid w:val="00BE42F1"/>
    <w:rsid w:val="00BE60E5"/>
    <w:rsid w:val="00BE78E1"/>
    <w:rsid w:val="00BE7D8D"/>
    <w:rsid w:val="00BF06C9"/>
    <w:rsid w:val="00BF2025"/>
    <w:rsid w:val="00BF2AC6"/>
    <w:rsid w:val="00BF5202"/>
    <w:rsid w:val="00C0166B"/>
    <w:rsid w:val="00C044F9"/>
    <w:rsid w:val="00C05336"/>
    <w:rsid w:val="00C0576F"/>
    <w:rsid w:val="00C0703F"/>
    <w:rsid w:val="00C118FD"/>
    <w:rsid w:val="00C12A5E"/>
    <w:rsid w:val="00C13DAC"/>
    <w:rsid w:val="00C1506F"/>
    <w:rsid w:val="00C20F42"/>
    <w:rsid w:val="00C2181A"/>
    <w:rsid w:val="00C25D37"/>
    <w:rsid w:val="00C27B9F"/>
    <w:rsid w:val="00C35EF7"/>
    <w:rsid w:val="00C37678"/>
    <w:rsid w:val="00C37CAB"/>
    <w:rsid w:val="00C51118"/>
    <w:rsid w:val="00C532DA"/>
    <w:rsid w:val="00C545FA"/>
    <w:rsid w:val="00C63505"/>
    <w:rsid w:val="00C649CE"/>
    <w:rsid w:val="00C64B60"/>
    <w:rsid w:val="00C66074"/>
    <w:rsid w:val="00C70028"/>
    <w:rsid w:val="00C70132"/>
    <w:rsid w:val="00C72247"/>
    <w:rsid w:val="00C736CC"/>
    <w:rsid w:val="00C74DA3"/>
    <w:rsid w:val="00C753A7"/>
    <w:rsid w:val="00C754B7"/>
    <w:rsid w:val="00C759F2"/>
    <w:rsid w:val="00C81D2B"/>
    <w:rsid w:val="00C94525"/>
    <w:rsid w:val="00C967F6"/>
    <w:rsid w:val="00C96B71"/>
    <w:rsid w:val="00CA1C98"/>
    <w:rsid w:val="00CA2937"/>
    <w:rsid w:val="00CB1E36"/>
    <w:rsid w:val="00CB224D"/>
    <w:rsid w:val="00CB553A"/>
    <w:rsid w:val="00CB6D9C"/>
    <w:rsid w:val="00CC078D"/>
    <w:rsid w:val="00CC261E"/>
    <w:rsid w:val="00CC31A2"/>
    <w:rsid w:val="00CC328F"/>
    <w:rsid w:val="00CC381B"/>
    <w:rsid w:val="00CC46A6"/>
    <w:rsid w:val="00CC6CE4"/>
    <w:rsid w:val="00CC7802"/>
    <w:rsid w:val="00CC7C04"/>
    <w:rsid w:val="00CD0E17"/>
    <w:rsid w:val="00CD1353"/>
    <w:rsid w:val="00CD16ED"/>
    <w:rsid w:val="00CD253C"/>
    <w:rsid w:val="00CE0194"/>
    <w:rsid w:val="00CE0963"/>
    <w:rsid w:val="00CE0CC6"/>
    <w:rsid w:val="00CE10CD"/>
    <w:rsid w:val="00CE14A9"/>
    <w:rsid w:val="00CE244A"/>
    <w:rsid w:val="00CE6006"/>
    <w:rsid w:val="00CF02DB"/>
    <w:rsid w:val="00CF0303"/>
    <w:rsid w:val="00CF6FC1"/>
    <w:rsid w:val="00D02805"/>
    <w:rsid w:val="00D07C89"/>
    <w:rsid w:val="00D10631"/>
    <w:rsid w:val="00D149D9"/>
    <w:rsid w:val="00D153FA"/>
    <w:rsid w:val="00D164FB"/>
    <w:rsid w:val="00D21ED3"/>
    <w:rsid w:val="00D22F9A"/>
    <w:rsid w:val="00D22FA9"/>
    <w:rsid w:val="00D2598C"/>
    <w:rsid w:val="00D30B68"/>
    <w:rsid w:val="00D31CF9"/>
    <w:rsid w:val="00D3297A"/>
    <w:rsid w:val="00D34574"/>
    <w:rsid w:val="00D363E3"/>
    <w:rsid w:val="00D44F0C"/>
    <w:rsid w:val="00D54D24"/>
    <w:rsid w:val="00D55CC9"/>
    <w:rsid w:val="00D55F05"/>
    <w:rsid w:val="00D60000"/>
    <w:rsid w:val="00D61FA1"/>
    <w:rsid w:val="00D6243C"/>
    <w:rsid w:val="00D6342A"/>
    <w:rsid w:val="00D67865"/>
    <w:rsid w:val="00D71027"/>
    <w:rsid w:val="00D75514"/>
    <w:rsid w:val="00D81196"/>
    <w:rsid w:val="00D81D22"/>
    <w:rsid w:val="00D8337F"/>
    <w:rsid w:val="00D9164B"/>
    <w:rsid w:val="00D9287E"/>
    <w:rsid w:val="00D92DB9"/>
    <w:rsid w:val="00D967CE"/>
    <w:rsid w:val="00DA00C5"/>
    <w:rsid w:val="00DA3AEC"/>
    <w:rsid w:val="00DA5547"/>
    <w:rsid w:val="00DA5C8A"/>
    <w:rsid w:val="00DA667E"/>
    <w:rsid w:val="00DB4217"/>
    <w:rsid w:val="00DB4CDA"/>
    <w:rsid w:val="00DC002E"/>
    <w:rsid w:val="00DD095F"/>
    <w:rsid w:val="00DD5ED9"/>
    <w:rsid w:val="00DE367B"/>
    <w:rsid w:val="00DF17AB"/>
    <w:rsid w:val="00DF41A5"/>
    <w:rsid w:val="00E00216"/>
    <w:rsid w:val="00E045C8"/>
    <w:rsid w:val="00E0498D"/>
    <w:rsid w:val="00E04FB7"/>
    <w:rsid w:val="00E05B2F"/>
    <w:rsid w:val="00E13341"/>
    <w:rsid w:val="00E13AF8"/>
    <w:rsid w:val="00E14DE6"/>
    <w:rsid w:val="00E155CE"/>
    <w:rsid w:val="00E20499"/>
    <w:rsid w:val="00E21844"/>
    <w:rsid w:val="00E23836"/>
    <w:rsid w:val="00E24078"/>
    <w:rsid w:val="00E3193B"/>
    <w:rsid w:val="00E31C7A"/>
    <w:rsid w:val="00E31CCB"/>
    <w:rsid w:val="00E33F1C"/>
    <w:rsid w:val="00E447B3"/>
    <w:rsid w:val="00E45171"/>
    <w:rsid w:val="00E46887"/>
    <w:rsid w:val="00E5315C"/>
    <w:rsid w:val="00E54C68"/>
    <w:rsid w:val="00E6033E"/>
    <w:rsid w:val="00E624BD"/>
    <w:rsid w:val="00E62BD0"/>
    <w:rsid w:val="00E65D3E"/>
    <w:rsid w:val="00E6776C"/>
    <w:rsid w:val="00E702A4"/>
    <w:rsid w:val="00E70420"/>
    <w:rsid w:val="00E70E81"/>
    <w:rsid w:val="00E70F0B"/>
    <w:rsid w:val="00E74B25"/>
    <w:rsid w:val="00E752DA"/>
    <w:rsid w:val="00E82A0D"/>
    <w:rsid w:val="00E86898"/>
    <w:rsid w:val="00E868A2"/>
    <w:rsid w:val="00E868C4"/>
    <w:rsid w:val="00E86988"/>
    <w:rsid w:val="00E93B1D"/>
    <w:rsid w:val="00E957F3"/>
    <w:rsid w:val="00EA14EF"/>
    <w:rsid w:val="00EA4DAB"/>
    <w:rsid w:val="00EA69EE"/>
    <w:rsid w:val="00EA79A8"/>
    <w:rsid w:val="00EB0233"/>
    <w:rsid w:val="00EB05E6"/>
    <w:rsid w:val="00EB0C8F"/>
    <w:rsid w:val="00EB2752"/>
    <w:rsid w:val="00EB4470"/>
    <w:rsid w:val="00EC19BC"/>
    <w:rsid w:val="00EC2374"/>
    <w:rsid w:val="00EC32B2"/>
    <w:rsid w:val="00EC7292"/>
    <w:rsid w:val="00EC7CC7"/>
    <w:rsid w:val="00ED6559"/>
    <w:rsid w:val="00ED6AA4"/>
    <w:rsid w:val="00EE05EE"/>
    <w:rsid w:val="00EE1BBD"/>
    <w:rsid w:val="00EE347E"/>
    <w:rsid w:val="00EE4093"/>
    <w:rsid w:val="00EE7D65"/>
    <w:rsid w:val="00EF12E0"/>
    <w:rsid w:val="00EF22E2"/>
    <w:rsid w:val="00EF5311"/>
    <w:rsid w:val="00EF6D33"/>
    <w:rsid w:val="00EF795A"/>
    <w:rsid w:val="00EF79B9"/>
    <w:rsid w:val="00F01BF7"/>
    <w:rsid w:val="00F03C08"/>
    <w:rsid w:val="00F0546F"/>
    <w:rsid w:val="00F11B37"/>
    <w:rsid w:val="00F11CB3"/>
    <w:rsid w:val="00F12E0A"/>
    <w:rsid w:val="00F173FE"/>
    <w:rsid w:val="00F209D7"/>
    <w:rsid w:val="00F2273D"/>
    <w:rsid w:val="00F23FB4"/>
    <w:rsid w:val="00F3018D"/>
    <w:rsid w:val="00F35432"/>
    <w:rsid w:val="00F36D1A"/>
    <w:rsid w:val="00F37046"/>
    <w:rsid w:val="00F440F0"/>
    <w:rsid w:val="00F44DC9"/>
    <w:rsid w:val="00F4539C"/>
    <w:rsid w:val="00F47900"/>
    <w:rsid w:val="00F47A05"/>
    <w:rsid w:val="00F52266"/>
    <w:rsid w:val="00F52D90"/>
    <w:rsid w:val="00F55541"/>
    <w:rsid w:val="00F55D56"/>
    <w:rsid w:val="00F633C2"/>
    <w:rsid w:val="00F703FE"/>
    <w:rsid w:val="00F7072B"/>
    <w:rsid w:val="00F70AE4"/>
    <w:rsid w:val="00F72B5A"/>
    <w:rsid w:val="00F7356C"/>
    <w:rsid w:val="00F74C51"/>
    <w:rsid w:val="00F76DDB"/>
    <w:rsid w:val="00F8190C"/>
    <w:rsid w:val="00F81D5A"/>
    <w:rsid w:val="00F82EAB"/>
    <w:rsid w:val="00F83C7E"/>
    <w:rsid w:val="00F863C9"/>
    <w:rsid w:val="00F91ABB"/>
    <w:rsid w:val="00F938E0"/>
    <w:rsid w:val="00F96E85"/>
    <w:rsid w:val="00F97DCD"/>
    <w:rsid w:val="00FA3992"/>
    <w:rsid w:val="00FA7163"/>
    <w:rsid w:val="00FA74B4"/>
    <w:rsid w:val="00FB1BDB"/>
    <w:rsid w:val="00FB245B"/>
    <w:rsid w:val="00FB24FF"/>
    <w:rsid w:val="00FB27BB"/>
    <w:rsid w:val="00FB3065"/>
    <w:rsid w:val="00FB3E51"/>
    <w:rsid w:val="00FB4C92"/>
    <w:rsid w:val="00FB5304"/>
    <w:rsid w:val="00FB5879"/>
    <w:rsid w:val="00FB6442"/>
    <w:rsid w:val="00FC46D2"/>
    <w:rsid w:val="00FC50EF"/>
    <w:rsid w:val="00FC5351"/>
    <w:rsid w:val="00FC7244"/>
    <w:rsid w:val="00FD3E62"/>
    <w:rsid w:val="00FD4600"/>
    <w:rsid w:val="00FD71DB"/>
    <w:rsid w:val="00FE1C00"/>
    <w:rsid w:val="00FE1C77"/>
    <w:rsid w:val="00FE4A32"/>
    <w:rsid w:val="00FE721C"/>
    <w:rsid w:val="00FF4387"/>
    <w:rsid w:val="00FF440B"/>
    <w:rsid w:val="00FF6435"/>
    <w:rsid w:val="00FF7FD7"/>
    <w:rsid w:val="222A953B"/>
    <w:rsid w:val="3792D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DECEE"/>
  <w15:chartTrackingRefBased/>
  <w15:docId w15:val="{955282BF-9D68-4068-95F7-1601998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6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BF"/>
    <w:rPr>
      <w:rFonts w:ascii="Archivo" w:hAnsi="Archivo"/>
    </w:rPr>
  </w:style>
  <w:style w:type="paragraph" w:styleId="Heading3">
    <w:name w:val="heading 3"/>
    <w:basedOn w:val="Normal"/>
    <w:next w:val="Normal"/>
    <w:link w:val="Heading3Char"/>
    <w:uiPriority w:val="9"/>
    <w:unhideWhenUsed/>
    <w:qFormat/>
    <w:rsid w:val="00E957F3"/>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CC"/>
    <w:pPr>
      <w:tabs>
        <w:tab w:val="center" w:pos="4513"/>
        <w:tab w:val="right" w:pos="9026"/>
      </w:tabs>
      <w:spacing w:after="0"/>
    </w:pPr>
  </w:style>
  <w:style w:type="character" w:customStyle="1" w:styleId="HeaderChar">
    <w:name w:val="Header Char"/>
    <w:basedOn w:val="DefaultParagraphFont"/>
    <w:link w:val="Header"/>
    <w:uiPriority w:val="99"/>
    <w:rsid w:val="001002CC"/>
  </w:style>
  <w:style w:type="paragraph" w:styleId="Footer">
    <w:name w:val="footer"/>
    <w:basedOn w:val="Normal"/>
    <w:link w:val="FooterChar"/>
    <w:uiPriority w:val="99"/>
    <w:unhideWhenUsed/>
    <w:rsid w:val="001002CC"/>
    <w:pPr>
      <w:tabs>
        <w:tab w:val="center" w:pos="4513"/>
        <w:tab w:val="right" w:pos="9026"/>
      </w:tabs>
      <w:spacing w:after="0"/>
    </w:pPr>
  </w:style>
  <w:style w:type="character" w:customStyle="1" w:styleId="FooterChar">
    <w:name w:val="Footer Char"/>
    <w:basedOn w:val="DefaultParagraphFont"/>
    <w:link w:val="Footer"/>
    <w:uiPriority w:val="99"/>
    <w:rsid w:val="001002CC"/>
  </w:style>
  <w:style w:type="paragraph" w:styleId="BalloonText">
    <w:name w:val="Balloon Text"/>
    <w:basedOn w:val="Normal"/>
    <w:link w:val="BalloonTextChar"/>
    <w:uiPriority w:val="99"/>
    <w:semiHidden/>
    <w:unhideWhenUsed/>
    <w:rsid w:val="001002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CC"/>
    <w:rPr>
      <w:rFonts w:ascii="Segoe UI" w:hAnsi="Segoe UI" w:cs="Segoe UI"/>
      <w:sz w:val="18"/>
      <w:szCs w:val="18"/>
    </w:rPr>
  </w:style>
  <w:style w:type="paragraph" w:styleId="ListParagraph">
    <w:name w:val="List Paragraph"/>
    <w:basedOn w:val="Normal"/>
    <w:uiPriority w:val="34"/>
    <w:qFormat/>
    <w:rsid w:val="001002CC"/>
    <w:pPr>
      <w:ind w:left="720"/>
      <w:contextualSpacing/>
    </w:pPr>
  </w:style>
  <w:style w:type="table" w:styleId="TableGrid">
    <w:name w:val="Table Grid"/>
    <w:basedOn w:val="TableNormal"/>
    <w:uiPriority w:val="39"/>
    <w:rsid w:val="001002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E68BF"/>
    <w:pPr>
      <w:numPr>
        <w:ilvl w:val="1"/>
      </w:numPr>
      <w:spacing w:after="480" w:line="276" w:lineRule="auto"/>
    </w:pPr>
    <w:rPr>
      <w:rFonts w:eastAsiaTheme="minorEastAsia"/>
      <w:color w:val="44546A" w:themeColor="text2"/>
      <w:spacing w:val="15"/>
      <w:sz w:val="28"/>
      <w14:ligatures w14:val="standard"/>
    </w:rPr>
  </w:style>
  <w:style w:type="character" w:customStyle="1" w:styleId="SubtitleChar">
    <w:name w:val="Subtitle Char"/>
    <w:basedOn w:val="DefaultParagraphFont"/>
    <w:link w:val="Subtitle"/>
    <w:uiPriority w:val="11"/>
    <w:rsid w:val="003E68BF"/>
    <w:rPr>
      <w:rFonts w:eastAsiaTheme="minorEastAsia"/>
      <w:color w:val="44546A" w:themeColor="text2"/>
      <w:spacing w:val="15"/>
      <w:sz w:val="28"/>
      <w14:ligatures w14:val="standard"/>
    </w:rPr>
  </w:style>
  <w:style w:type="paragraph" w:customStyle="1" w:styleId="NECFooter">
    <w:name w:val="NEC Footer"/>
    <w:basedOn w:val="Normal"/>
    <w:link w:val="NECFooterChar"/>
    <w:qFormat/>
    <w:rsid w:val="00B72ED8"/>
    <w:pPr>
      <w:spacing w:after="0"/>
    </w:pPr>
    <w:rPr>
      <w:sz w:val="18"/>
      <w:szCs w:val="18"/>
    </w:rPr>
  </w:style>
  <w:style w:type="character" w:styleId="Hyperlink">
    <w:name w:val="Hyperlink"/>
    <w:basedOn w:val="DefaultParagraphFont"/>
    <w:uiPriority w:val="99"/>
    <w:unhideWhenUsed/>
    <w:rsid w:val="00AE07AD"/>
    <w:rPr>
      <w:color w:val="0563C1" w:themeColor="hyperlink"/>
      <w:u w:val="single"/>
    </w:rPr>
  </w:style>
  <w:style w:type="character" w:customStyle="1" w:styleId="NECFooterChar">
    <w:name w:val="NEC Footer Char"/>
    <w:basedOn w:val="DefaultParagraphFont"/>
    <w:link w:val="NECFooter"/>
    <w:rsid w:val="00B72ED8"/>
    <w:rPr>
      <w:rFonts w:ascii="Archivo" w:hAnsi="Archivo"/>
      <w:sz w:val="18"/>
      <w:szCs w:val="18"/>
    </w:rPr>
  </w:style>
  <w:style w:type="character" w:styleId="UnresolvedMention">
    <w:name w:val="Unresolved Mention"/>
    <w:basedOn w:val="DefaultParagraphFont"/>
    <w:uiPriority w:val="99"/>
    <w:semiHidden/>
    <w:unhideWhenUsed/>
    <w:rsid w:val="00AE07AD"/>
    <w:rPr>
      <w:color w:val="605E5C"/>
      <w:shd w:val="clear" w:color="auto" w:fill="E1DFDD"/>
    </w:rPr>
  </w:style>
  <w:style w:type="paragraph" w:customStyle="1" w:styleId="NECHeader">
    <w:name w:val="NEC Header"/>
    <w:basedOn w:val="Normal"/>
    <w:link w:val="NECHeaderChar"/>
    <w:qFormat/>
    <w:rsid w:val="00EA14EF"/>
    <w:rPr>
      <w:b/>
      <w:bCs/>
      <w:sz w:val="32"/>
      <w:szCs w:val="32"/>
    </w:rPr>
  </w:style>
  <w:style w:type="paragraph" w:customStyle="1" w:styleId="NEC2">
    <w:name w:val="NEC 2"/>
    <w:basedOn w:val="Normal"/>
    <w:link w:val="NEC2Char"/>
    <w:qFormat/>
    <w:rsid w:val="00997C13"/>
    <w:pPr>
      <w:textAlignment w:val="baseline"/>
    </w:pPr>
    <w:rPr>
      <w:rFonts w:eastAsia="Times New Roman" w:cs="Calibri"/>
      <w:b/>
      <w:bCs/>
      <w:color w:val="201F1E"/>
      <w:sz w:val="28"/>
      <w:szCs w:val="28"/>
      <w:u w:val="single"/>
      <w:bdr w:val="none" w:sz="0" w:space="0" w:color="auto" w:frame="1"/>
      <w:lang w:eastAsia="en-GB"/>
    </w:rPr>
  </w:style>
  <w:style w:type="character" w:customStyle="1" w:styleId="NECHeaderChar">
    <w:name w:val="NEC Header Char"/>
    <w:basedOn w:val="DefaultParagraphFont"/>
    <w:link w:val="NECHeader"/>
    <w:rsid w:val="00EA14EF"/>
    <w:rPr>
      <w:rFonts w:ascii="Archivo" w:hAnsi="Archivo"/>
      <w:b/>
      <w:bCs/>
      <w:sz w:val="32"/>
      <w:szCs w:val="32"/>
    </w:rPr>
  </w:style>
  <w:style w:type="paragraph" w:styleId="NormalWeb">
    <w:name w:val="Normal (Web)"/>
    <w:basedOn w:val="Normal"/>
    <w:uiPriority w:val="99"/>
    <w:semiHidden/>
    <w:unhideWhenUsed/>
    <w:rsid w:val="00E05B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EC2Char">
    <w:name w:val="NEC 2 Char"/>
    <w:basedOn w:val="DefaultParagraphFont"/>
    <w:link w:val="NEC2"/>
    <w:rsid w:val="00997C13"/>
    <w:rPr>
      <w:rFonts w:ascii="Archivo" w:eastAsia="Times New Roman" w:hAnsi="Archivo" w:cs="Calibri"/>
      <w:b/>
      <w:bCs/>
      <w:color w:val="201F1E"/>
      <w:sz w:val="28"/>
      <w:szCs w:val="28"/>
      <w:u w:val="single"/>
      <w:bdr w:val="none" w:sz="0" w:space="0" w:color="auto" w:frame="1"/>
      <w:lang w:eastAsia="en-GB"/>
    </w:rPr>
  </w:style>
  <w:style w:type="paragraph" w:customStyle="1" w:styleId="NEC2numbered">
    <w:name w:val="NEC 2 numbered"/>
    <w:basedOn w:val="NECHeader"/>
    <w:link w:val="NEC2numberedChar"/>
    <w:qFormat/>
    <w:rsid w:val="00AB18E4"/>
    <w:pPr>
      <w:numPr>
        <w:numId w:val="6"/>
      </w:numPr>
    </w:pPr>
    <w:rPr>
      <w:sz w:val="24"/>
      <w:szCs w:val="24"/>
    </w:rPr>
  </w:style>
  <w:style w:type="character" w:customStyle="1" w:styleId="NEC2numberedChar">
    <w:name w:val="NEC 2 numbered Char"/>
    <w:basedOn w:val="NECHeaderChar"/>
    <w:link w:val="NEC2numbered"/>
    <w:rsid w:val="00AB18E4"/>
    <w:rPr>
      <w:rFonts w:ascii="Archivo" w:hAnsi="Archivo"/>
      <w:b/>
      <w:bCs/>
      <w:sz w:val="24"/>
      <w:szCs w:val="24"/>
    </w:rPr>
  </w:style>
  <w:style w:type="character" w:styleId="SubtleEmphasis">
    <w:name w:val="Subtle Emphasis"/>
    <w:basedOn w:val="DefaultParagraphFont"/>
    <w:uiPriority w:val="19"/>
    <w:qFormat/>
    <w:rsid w:val="008C75D8"/>
    <w:rPr>
      <w:i/>
      <w:iCs/>
      <w:color w:val="7030A0"/>
    </w:rPr>
  </w:style>
  <w:style w:type="character" w:customStyle="1" w:styleId="Heading3Char">
    <w:name w:val="Heading 3 Char"/>
    <w:basedOn w:val="DefaultParagraphFont"/>
    <w:link w:val="Heading3"/>
    <w:uiPriority w:val="9"/>
    <w:rsid w:val="00E957F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55F05"/>
    <w:rPr>
      <w:color w:val="954F72" w:themeColor="followedHyperlink"/>
      <w:u w:val="single"/>
    </w:rPr>
  </w:style>
  <w:style w:type="table" w:customStyle="1" w:styleId="TableGrid1">
    <w:name w:val="Table Grid1"/>
    <w:basedOn w:val="TableNormal"/>
    <w:next w:val="TableGrid"/>
    <w:uiPriority w:val="39"/>
    <w:rsid w:val="00340E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C3">
    <w:name w:val="NEC 3"/>
    <w:basedOn w:val="NEC2"/>
    <w:link w:val="NEC3Char"/>
    <w:qFormat/>
    <w:rsid w:val="00DD095F"/>
    <w:pPr>
      <w:spacing w:after="0"/>
    </w:pPr>
    <w:rPr>
      <w:sz w:val="22"/>
      <w:szCs w:val="22"/>
      <w:u w:val="none"/>
    </w:rPr>
  </w:style>
  <w:style w:type="character" w:customStyle="1" w:styleId="NEC3Char">
    <w:name w:val="NEC 3 Char"/>
    <w:basedOn w:val="NEC2Char"/>
    <w:link w:val="NEC3"/>
    <w:rsid w:val="00DD095F"/>
    <w:rPr>
      <w:rFonts w:ascii="Archivo" w:eastAsia="Times New Roman" w:hAnsi="Archivo" w:cs="Calibri"/>
      <w:b/>
      <w:bCs/>
      <w:color w:val="201F1E"/>
      <w:sz w:val="28"/>
      <w:szCs w:val="28"/>
      <w:u w:val="single"/>
      <w:bdr w:val="none" w:sz="0" w:space="0" w:color="auto" w:frame="1"/>
      <w:lang w:eastAsia="en-GB"/>
    </w:rPr>
  </w:style>
  <w:style w:type="paragraph" w:styleId="PlainText">
    <w:name w:val="Plain Text"/>
    <w:basedOn w:val="Normal"/>
    <w:link w:val="PlainTextChar"/>
    <w:uiPriority w:val="99"/>
    <w:unhideWhenUsed/>
    <w:rsid w:val="008F74B1"/>
    <w:pPr>
      <w:spacing w:before="0" w:after="0"/>
    </w:pPr>
    <w:rPr>
      <w:rFonts w:ascii="Calibri" w:hAnsi="Calibri"/>
      <w:szCs w:val="21"/>
    </w:rPr>
  </w:style>
  <w:style w:type="character" w:customStyle="1" w:styleId="PlainTextChar">
    <w:name w:val="Plain Text Char"/>
    <w:basedOn w:val="DefaultParagraphFont"/>
    <w:link w:val="PlainText"/>
    <w:uiPriority w:val="99"/>
    <w:rsid w:val="008F74B1"/>
    <w:rPr>
      <w:rFonts w:ascii="Calibri" w:hAnsi="Calibri"/>
      <w:szCs w:val="21"/>
    </w:rPr>
  </w:style>
  <w:style w:type="paragraph" w:styleId="Title">
    <w:name w:val="Title"/>
    <w:basedOn w:val="Normal"/>
    <w:next w:val="Normal"/>
    <w:link w:val="TitleChar"/>
    <w:uiPriority w:val="10"/>
    <w:qFormat/>
    <w:rsid w:val="00643DC1"/>
    <w:pPr>
      <w:spacing w:before="0" w:after="0"/>
      <w:contextualSpacing/>
    </w:pPr>
    <w:rPr>
      <w:rFonts w:ascii="Archivo Medium" w:eastAsiaTheme="majorEastAsia" w:hAnsi="Archivo Medium" w:cstheme="majorBidi"/>
      <w:spacing w:val="-10"/>
      <w:kern w:val="28"/>
      <w:sz w:val="56"/>
      <w:szCs w:val="56"/>
    </w:rPr>
  </w:style>
  <w:style w:type="character" w:customStyle="1" w:styleId="TitleChar">
    <w:name w:val="Title Char"/>
    <w:basedOn w:val="DefaultParagraphFont"/>
    <w:link w:val="Title"/>
    <w:uiPriority w:val="10"/>
    <w:rsid w:val="00643DC1"/>
    <w:rPr>
      <w:rFonts w:ascii="Archivo Medium" w:eastAsiaTheme="majorEastAsia" w:hAnsi="Archivo Medium" w:cstheme="majorBidi"/>
      <w:spacing w:val="-10"/>
      <w:kern w:val="28"/>
      <w:sz w:val="56"/>
      <w:szCs w:val="56"/>
    </w:rPr>
  </w:style>
  <w:style w:type="paragraph" w:customStyle="1" w:styleId="legclearfix">
    <w:name w:val="legclearfix"/>
    <w:basedOn w:val="Normal"/>
    <w:rsid w:val="008C401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8C401D"/>
  </w:style>
  <w:style w:type="character" w:customStyle="1" w:styleId="legchangedelimiter">
    <w:name w:val="legchangedelimiter"/>
    <w:basedOn w:val="DefaultParagraphFont"/>
    <w:rsid w:val="00B438D3"/>
  </w:style>
  <w:style w:type="character" w:customStyle="1" w:styleId="legaddition">
    <w:name w:val="legaddition"/>
    <w:basedOn w:val="DefaultParagraphFont"/>
    <w:rsid w:val="00B4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8388">
      <w:bodyDiv w:val="1"/>
      <w:marLeft w:val="0"/>
      <w:marRight w:val="0"/>
      <w:marTop w:val="0"/>
      <w:marBottom w:val="0"/>
      <w:divBdr>
        <w:top w:val="none" w:sz="0" w:space="0" w:color="auto"/>
        <w:left w:val="none" w:sz="0" w:space="0" w:color="auto"/>
        <w:bottom w:val="none" w:sz="0" w:space="0" w:color="auto"/>
        <w:right w:val="none" w:sz="0" w:space="0" w:color="auto"/>
      </w:divBdr>
    </w:div>
    <w:div w:id="1413088173">
      <w:bodyDiv w:val="1"/>
      <w:marLeft w:val="0"/>
      <w:marRight w:val="0"/>
      <w:marTop w:val="0"/>
      <w:marBottom w:val="0"/>
      <w:divBdr>
        <w:top w:val="none" w:sz="0" w:space="0" w:color="auto"/>
        <w:left w:val="none" w:sz="0" w:space="0" w:color="auto"/>
        <w:bottom w:val="none" w:sz="0" w:space="0" w:color="auto"/>
        <w:right w:val="none" w:sz="0" w:space="0" w:color="auto"/>
      </w:divBdr>
      <w:divsChild>
        <w:div w:id="181558548">
          <w:marLeft w:val="360"/>
          <w:marRight w:val="0"/>
          <w:marTop w:val="200"/>
          <w:marBottom w:val="240"/>
          <w:divBdr>
            <w:top w:val="none" w:sz="0" w:space="0" w:color="auto"/>
            <w:left w:val="none" w:sz="0" w:space="0" w:color="auto"/>
            <w:bottom w:val="none" w:sz="0" w:space="0" w:color="auto"/>
            <w:right w:val="none" w:sz="0" w:space="0" w:color="auto"/>
          </w:divBdr>
        </w:div>
        <w:div w:id="688340427">
          <w:marLeft w:val="360"/>
          <w:marRight w:val="0"/>
          <w:marTop w:val="200"/>
          <w:marBottom w:val="240"/>
          <w:divBdr>
            <w:top w:val="none" w:sz="0" w:space="0" w:color="auto"/>
            <w:left w:val="none" w:sz="0" w:space="0" w:color="auto"/>
            <w:bottom w:val="none" w:sz="0" w:space="0" w:color="auto"/>
            <w:right w:val="none" w:sz="0" w:space="0" w:color="auto"/>
          </w:divBdr>
        </w:div>
        <w:div w:id="1062093242">
          <w:marLeft w:val="360"/>
          <w:marRight w:val="0"/>
          <w:marTop w:val="200"/>
          <w:marBottom w:val="240"/>
          <w:divBdr>
            <w:top w:val="none" w:sz="0" w:space="0" w:color="auto"/>
            <w:left w:val="none" w:sz="0" w:space="0" w:color="auto"/>
            <w:bottom w:val="none" w:sz="0" w:space="0" w:color="auto"/>
            <w:right w:val="none" w:sz="0" w:space="0" w:color="auto"/>
          </w:divBdr>
        </w:div>
        <w:div w:id="1528910572">
          <w:marLeft w:val="360"/>
          <w:marRight w:val="0"/>
          <w:marTop w:val="200"/>
          <w:marBottom w:val="240"/>
          <w:divBdr>
            <w:top w:val="none" w:sz="0" w:space="0" w:color="auto"/>
            <w:left w:val="none" w:sz="0" w:space="0" w:color="auto"/>
            <w:bottom w:val="none" w:sz="0" w:space="0" w:color="auto"/>
            <w:right w:val="none" w:sz="0" w:space="0" w:color="auto"/>
          </w:divBdr>
        </w:div>
      </w:divsChild>
    </w:div>
    <w:div w:id="1846095935">
      <w:bodyDiv w:val="1"/>
      <w:marLeft w:val="0"/>
      <w:marRight w:val="0"/>
      <w:marTop w:val="0"/>
      <w:marBottom w:val="0"/>
      <w:divBdr>
        <w:top w:val="none" w:sz="0" w:space="0" w:color="auto"/>
        <w:left w:val="none" w:sz="0" w:space="0" w:color="auto"/>
        <w:bottom w:val="none" w:sz="0" w:space="0" w:color="auto"/>
        <w:right w:val="none" w:sz="0" w:space="0" w:color="auto"/>
      </w:divBdr>
    </w:div>
    <w:div w:id="1911381313">
      <w:bodyDiv w:val="1"/>
      <w:marLeft w:val="0"/>
      <w:marRight w:val="0"/>
      <w:marTop w:val="0"/>
      <w:marBottom w:val="0"/>
      <w:divBdr>
        <w:top w:val="none" w:sz="0" w:space="0" w:color="auto"/>
        <w:left w:val="none" w:sz="0" w:space="0" w:color="auto"/>
        <w:bottom w:val="none" w:sz="0" w:space="0" w:color="auto"/>
        <w:right w:val="none" w:sz="0" w:space="0" w:color="auto"/>
      </w:divBdr>
    </w:div>
    <w:div w:id="21427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OneDrive%20-%20the%20Co-operative%20Party\Documents\Custom%20Office%20Templates\NEC%20Newsletter%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8b5dee2-fcaa-4137-b733-0f12ba1006c2">
      <UserInfo>
        <DisplayName>Joe Fortune</DisplayName>
        <AccountId>46</AccountId>
        <AccountType/>
      </UserInfo>
      <UserInfo>
        <DisplayName>Emma Foody</DisplayName>
        <AccountId>2853</AccountId>
        <AccountType/>
      </UserInfo>
      <UserInfo>
        <DisplayName>Karen Wilkie</DisplayName>
        <AccountId>2980</AccountId>
        <AccountType/>
      </UserInfo>
    </SharedWithUsers>
    <TaxCatchAll xmlns="48b5dee2-fcaa-4137-b733-0f12ba1006c2" xsi:nil="true"/>
    <lcf76f155ced4ddcb4097134ff3c332f xmlns="d131279d-dd08-463f-8bed-30a48b59ece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7448DF61529A4D9A82304BB1841ACE" ma:contentTypeVersion="17" ma:contentTypeDescription="Create a new document." ma:contentTypeScope="" ma:versionID="256ba278a40607af1c012550106490d5">
  <xsd:schema xmlns:xsd="http://www.w3.org/2001/XMLSchema" xmlns:xs="http://www.w3.org/2001/XMLSchema" xmlns:p="http://schemas.microsoft.com/office/2006/metadata/properties" xmlns:ns2="48b5dee2-fcaa-4137-b733-0f12ba1006c2" xmlns:ns3="d131279d-dd08-463f-8bed-30a48b59ece6" targetNamespace="http://schemas.microsoft.com/office/2006/metadata/properties" ma:root="true" ma:fieldsID="a3f571b636c7ce88512fe5232ff556d0" ns2:_="" ns3:_="">
    <xsd:import namespace="48b5dee2-fcaa-4137-b733-0f12ba1006c2"/>
    <xsd:import namespace="d131279d-dd08-463f-8bed-30a48b59ece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5dee2-fcaa-4137-b733-0f12ba1006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f7d0d532-437a-494d-a8a7-0a90b55786fa}" ma:internalName="TaxCatchAll" ma:showField="CatchAllData" ma:web="48b5dee2-fcaa-4137-b733-0f12ba1006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31279d-dd08-463f-8bed-30a48b59ece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3d7617-49f6-4236-97ec-c1392555f9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D5530-2521-4796-BA8B-2D67AB8F7674}">
  <ds:schemaRefs>
    <ds:schemaRef ds:uri="http://schemas.microsoft.com/sharepoint/v3/contenttype/forms"/>
  </ds:schemaRefs>
</ds:datastoreItem>
</file>

<file path=customXml/itemProps2.xml><?xml version="1.0" encoding="utf-8"?>
<ds:datastoreItem xmlns:ds="http://schemas.openxmlformats.org/officeDocument/2006/customXml" ds:itemID="{CE056E75-CE1C-42FF-8D35-8744322C5DB9}">
  <ds:schemaRefs>
    <ds:schemaRef ds:uri="http://schemas.openxmlformats.org/officeDocument/2006/bibliography"/>
  </ds:schemaRefs>
</ds:datastoreItem>
</file>

<file path=customXml/itemProps3.xml><?xml version="1.0" encoding="utf-8"?>
<ds:datastoreItem xmlns:ds="http://schemas.openxmlformats.org/officeDocument/2006/customXml" ds:itemID="{8A5DBAC7-E34A-4FE2-B50E-42F903164225}">
  <ds:schemaRefs>
    <ds:schemaRef ds:uri="http://schemas.microsoft.com/office/2006/metadata/properties"/>
    <ds:schemaRef ds:uri="http://schemas.microsoft.com/office/infopath/2007/PartnerControls"/>
    <ds:schemaRef ds:uri="48b5dee2-fcaa-4137-b733-0f12ba1006c2"/>
    <ds:schemaRef ds:uri="d131279d-dd08-463f-8bed-30a48b59ece6"/>
  </ds:schemaRefs>
</ds:datastoreItem>
</file>

<file path=customXml/itemProps4.xml><?xml version="1.0" encoding="utf-8"?>
<ds:datastoreItem xmlns:ds="http://schemas.openxmlformats.org/officeDocument/2006/customXml" ds:itemID="{6D3E77F4-DA17-4317-A81A-01A31565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5dee2-fcaa-4137-b733-0f12ba1006c2"/>
    <ds:schemaRef ds:uri="d131279d-dd08-463f-8bed-30a48b59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NEC Newsletter Template 2020</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Wilkie</dc:creator>
  <cp:keywords/>
  <dc:description/>
  <cp:lastModifiedBy>Issy Oozeerally</cp:lastModifiedBy>
  <cp:revision>3</cp:revision>
  <cp:lastPrinted>2023-02-01T01:41:00Z</cp:lastPrinted>
  <dcterms:created xsi:type="dcterms:W3CDTF">2023-07-05T11:40:00Z</dcterms:created>
  <dcterms:modified xsi:type="dcterms:W3CDTF">2023-07-11T12:40:00Z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0x010100947448DF61529A4D9A82304BB1841ACE</vt:lpwstr>
  </property>
</Properties>
</file>