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8666" w14:textId="77777777" w:rsidR="000D623E" w:rsidRPr="000D623E" w:rsidRDefault="000D623E" w:rsidP="000D623E">
      <w:pPr>
        <w:rPr>
          <w:sz w:val="20"/>
          <w:szCs w:val="20"/>
        </w:rPr>
      </w:pPr>
      <w:r w:rsidRPr="000D623E">
        <w:rPr>
          <w:sz w:val="20"/>
          <w:szCs w:val="20"/>
        </w:rPr>
        <w:t>Dear Councillor </w:t>
      </w:r>
      <w:r w:rsidRPr="000D623E">
        <w:rPr>
          <w:b/>
          <w:bCs/>
          <w:i/>
          <w:iCs/>
          <w:sz w:val="20"/>
          <w:szCs w:val="20"/>
        </w:rPr>
        <w:t>[insert Labour or Labour and Co-operative Group Leader in Opposition]</w:t>
      </w:r>
      <w:r w:rsidRPr="000D623E">
        <w:rPr>
          <w:sz w:val="20"/>
          <w:szCs w:val="20"/>
        </w:rPr>
        <w:t>, </w:t>
      </w:r>
    </w:p>
    <w:p w14:paraId="1396CA9A" w14:textId="77777777" w:rsidR="000D623E" w:rsidRPr="000D623E" w:rsidRDefault="000D623E" w:rsidP="000D623E">
      <w:pPr>
        <w:rPr>
          <w:sz w:val="20"/>
          <w:szCs w:val="20"/>
        </w:rPr>
      </w:pPr>
      <w:r w:rsidRPr="000D623E">
        <w:rPr>
          <w:sz w:val="20"/>
          <w:szCs w:val="20"/>
        </w:rPr>
        <w:t>We are writing to you to ask for your support in ensuring that </w:t>
      </w:r>
      <w:r w:rsidRPr="000D623E">
        <w:rPr>
          <w:b/>
          <w:bCs/>
          <w:i/>
          <w:iCs/>
          <w:sz w:val="20"/>
          <w:szCs w:val="20"/>
        </w:rPr>
        <w:t>[insert local authority area] </w:t>
      </w:r>
      <w:r w:rsidRPr="000D623E">
        <w:rPr>
          <w:sz w:val="20"/>
          <w:szCs w:val="20"/>
        </w:rPr>
        <w:t>sees the full benefit of the Labour government’s new ‘Community Right to Buy’, changes to ‘Assets of Community Value’ and the introduction of ‘Sporting Assets of Community Value’. </w:t>
      </w:r>
    </w:p>
    <w:p w14:paraId="1AE73DBB" w14:textId="77777777" w:rsidR="000D623E" w:rsidRPr="000D623E" w:rsidRDefault="000D623E" w:rsidP="000D623E">
      <w:pPr>
        <w:rPr>
          <w:sz w:val="20"/>
          <w:szCs w:val="20"/>
        </w:rPr>
      </w:pPr>
      <w:r w:rsidRPr="000D623E">
        <w:rPr>
          <w:sz w:val="20"/>
          <w:szCs w:val="20"/>
        </w:rPr>
        <w:t>Community right to buy has been a key Co-operative Party campaign for more than a decade and was successfully secured in the Labour Party General Election manifesto and subsequent King’s Speech. Our campaigning has been driven by our fundamental belief, that ownership matters. Because those who own the things that sustain our communities ultimately get to make the decisions about our communities' futures. </w:t>
      </w:r>
    </w:p>
    <w:p w14:paraId="3437E2DC" w14:textId="77777777" w:rsidR="000D623E" w:rsidRPr="000D623E" w:rsidRDefault="000D623E" w:rsidP="000D623E">
      <w:pPr>
        <w:rPr>
          <w:sz w:val="20"/>
          <w:szCs w:val="20"/>
        </w:rPr>
      </w:pPr>
      <w:r w:rsidRPr="000D623E">
        <w:rPr>
          <w:sz w:val="20"/>
          <w:szCs w:val="20"/>
        </w:rPr>
        <w:t>These new rights, along with the government’s transformational ‘Pride in Place’ funding, flips the script on the reality seen across the country, of absentee landlords who aren’t invested in our community's future. With ownership in the hands of the community, local people get to decide the path their community takes and the direction that they head in together. </w:t>
      </w:r>
    </w:p>
    <w:p w14:paraId="5F06E70A" w14:textId="77777777" w:rsidR="000D623E" w:rsidRPr="000D623E" w:rsidRDefault="000D623E" w:rsidP="000D623E">
      <w:pPr>
        <w:rPr>
          <w:sz w:val="20"/>
          <w:szCs w:val="20"/>
        </w:rPr>
      </w:pPr>
      <w:r w:rsidRPr="000D623E">
        <w:rPr>
          <w:sz w:val="20"/>
          <w:szCs w:val="20"/>
        </w:rPr>
        <w:t>We want to see </w:t>
      </w:r>
      <w:r w:rsidRPr="000D623E">
        <w:rPr>
          <w:b/>
          <w:bCs/>
          <w:i/>
          <w:iCs/>
          <w:sz w:val="20"/>
          <w:szCs w:val="20"/>
        </w:rPr>
        <w:t>[area]</w:t>
      </w:r>
      <w:r w:rsidRPr="000D623E">
        <w:rPr>
          <w:sz w:val="20"/>
          <w:szCs w:val="20"/>
        </w:rPr>
        <w:t> grab that potential with both hands. Community ownership is a model that we know works. From football clubs to chip shops, pubs to community centres, social clubs to theatres, communities across the country are already pioneering the solutions to their collective issues. But if we want to see more of us sharing in the ownership of the things that matter to where we live, we need your help to protect these important local assets. </w:t>
      </w:r>
    </w:p>
    <w:p w14:paraId="26DA51A9" w14:textId="77777777" w:rsidR="000D623E" w:rsidRPr="000D623E" w:rsidRDefault="000D623E" w:rsidP="000D623E">
      <w:pPr>
        <w:rPr>
          <w:sz w:val="20"/>
          <w:szCs w:val="20"/>
        </w:rPr>
      </w:pPr>
      <w:r w:rsidRPr="000D623E">
        <w:rPr>
          <w:sz w:val="20"/>
          <w:szCs w:val="20"/>
        </w:rPr>
        <w:t>The expansion of ‘assets of community value’ and the introduction of the new category of ‘sporting assets of community value’, which will see sports grounds automatically designated, are both much-welcome changes. These changes to assets of community value designation, in conjunction with community right to buy, will see greater protections for the things that really matter to our communities. </w:t>
      </w:r>
    </w:p>
    <w:p w14:paraId="207B90DF" w14:textId="77777777" w:rsidR="000D623E" w:rsidRPr="000D623E" w:rsidRDefault="000D623E" w:rsidP="000D623E">
      <w:pPr>
        <w:rPr>
          <w:sz w:val="20"/>
          <w:szCs w:val="20"/>
        </w:rPr>
      </w:pPr>
      <w:r w:rsidRPr="000D623E">
        <w:rPr>
          <w:sz w:val="20"/>
          <w:szCs w:val="20"/>
        </w:rPr>
        <w:t>We want to see communities in </w:t>
      </w:r>
      <w:r w:rsidRPr="000D623E">
        <w:rPr>
          <w:b/>
          <w:bCs/>
          <w:i/>
          <w:iCs/>
          <w:sz w:val="20"/>
          <w:szCs w:val="20"/>
        </w:rPr>
        <w:t>[insert local authority area]</w:t>
      </w:r>
      <w:r w:rsidRPr="000D623E">
        <w:rPr>
          <w:sz w:val="20"/>
          <w:szCs w:val="20"/>
        </w:rPr>
        <w:t> see the lasting improvements of the new community right to buy, the strengthened assets of community value and sporting assets of community value. Some of the ways in which you and your Labour Group can help in this ambition and campaign on community right to buy are: </w:t>
      </w:r>
    </w:p>
    <w:p w14:paraId="3F7171A3" w14:textId="77777777" w:rsidR="000D623E" w:rsidRPr="000D623E" w:rsidRDefault="000D623E" w:rsidP="000D623E">
      <w:pPr>
        <w:numPr>
          <w:ilvl w:val="0"/>
          <w:numId w:val="25"/>
        </w:numPr>
        <w:rPr>
          <w:sz w:val="20"/>
          <w:szCs w:val="20"/>
        </w:rPr>
      </w:pPr>
      <w:r w:rsidRPr="000D623E">
        <w:rPr>
          <w:sz w:val="20"/>
          <w:szCs w:val="20"/>
        </w:rPr>
        <w:t>Visiting local community groups and letting them know about these new rights. </w:t>
      </w:r>
    </w:p>
    <w:p w14:paraId="7E213DA6" w14:textId="77777777" w:rsidR="000D623E" w:rsidRPr="000D623E" w:rsidRDefault="000D623E" w:rsidP="000D623E">
      <w:pPr>
        <w:numPr>
          <w:ilvl w:val="0"/>
          <w:numId w:val="26"/>
        </w:numPr>
        <w:rPr>
          <w:sz w:val="20"/>
          <w:szCs w:val="20"/>
        </w:rPr>
      </w:pPr>
      <w:r w:rsidRPr="000D623E">
        <w:rPr>
          <w:sz w:val="20"/>
          <w:szCs w:val="20"/>
        </w:rPr>
        <w:t>Identifying with local community groups, local assets for listing. </w:t>
      </w:r>
    </w:p>
    <w:p w14:paraId="5C46F56D" w14:textId="77777777" w:rsidR="000D623E" w:rsidRPr="000D623E" w:rsidRDefault="000D623E" w:rsidP="000D623E">
      <w:pPr>
        <w:numPr>
          <w:ilvl w:val="0"/>
          <w:numId w:val="27"/>
        </w:numPr>
        <w:rPr>
          <w:sz w:val="20"/>
          <w:szCs w:val="20"/>
        </w:rPr>
      </w:pPr>
      <w:r w:rsidRPr="000D623E">
        <w:rPr>
          <w:sz w:val="20"/>
          <w:szCs w:val="20"/>
        </w:rPr>
        <w:t>Councillors can let your council know about any sporting assets of community value in their communities so that they can be automatically listed. </w:t>
      </w:r>
    </w:p>
    <w:p w14:paraId="294234A2" w14:textId="77777777" w:rsidR="000D623E" w:rsidRPr="000D623E" w:rsidRDefault="000D623E" w:rsidP="000D623E">
      <w:pPr>
        <w:numPr>
          <w:ilvl w:val="0"/>
          <w:numId w:val="28"/>
        </w:numPr>
        <w:rPr>
          <w:sz w:val="20"/>
          <w:szCs w:val="20"/>
        </w:rPr>
      </w:pPr>
      <w:r w:rsidRPr="000D623E">
        <w:rPr>
          <w:sz w:val="20"/>
          <w:szCs w:val="20"/>
        </w:rPr>
        <w:t>Taking the attached </w:t>
      </w:r>
      <w:r w:rsidRPr="000D623E">
        <w:rPr>
          <w:b/>
          <w:bCs/>
          <w:i/>
          <w:iCs/>
          <w:sz w:val="20"/>
          <w:szCs w:val="20"/>
        </w:rPr>
        <w:t>‘Community Assets, Community Ownership’ </w:t>
      </w:r>
      <w:r w:rsidRPr="000D623E">
        <w:rPr>
          <w:sz w:val="20"/>
          <w:szCs w:val="20"/>
        </w:rPr>
        <w:t>motion to a meeting of full council. </w:t>
      </w:r>
    </w:p>
    <w:p w14:paraId="6BEA031D" w14:textId="77777777" w:rsidR="000D623E" w:rsidRPr="000D623E" w:rsidRDefault="000D623E" w:rsidP="000D623E">
      <w:pPr>
        <w:rPr>
          <w:sz w:val="20"/>
          <w:szCs w:val="20"/>
        </w:rPr>
      </w:pPr>
      <w:r w:rsidRPr="000D623E">
        <w:rPr>
          <w:sz w:val="20"/>
          <w:szCs w:val="20"/>
        </w:rPr>
        <w:t> </w:t>
      </w:r>
    </w:p>
    <w:p w14:paraId="0B866EB1" w14:textId="77777777" w:rsidR="000D623E" w:rsidRPr="000D623E" w:rsidRDefault="000D623E" w:rsidP="000D623E">
      <w:pPr>
        <w:rPr>
          <w:sz w:val="20"/>
          <w:szCs w:val="20"/>
        </w:rPr>
      </w:pPr>
      <w:r w:rsidRPr="000D623E">
        <w:rPr>
          <w:sz w:val="20"/>
          <w:szCs w:val="20"/>
        </w:rPr>
        <w:t>Yours in co-operation, </w:t>
      </w:r>
    </w:p>
    <w:p w14:paraId="0A0D4084" w14:textId="0C547AD4" w:rsidR="00141C06" w:rsidRDefault="000D623E" w:rsidP="00640446">
      <w:pPr>
        <w:rPr>
          <w:sz w:val="20"/>
          <w:szCs w:val="20"/>
        </w:rPr>
      </w:pPr>
      <w:r w:rsidRPr="000D623E">
        <w:rPr>
          <w:b/>
          <w:bCs/>
          <w:i/>
          <w:iCs/>
          <w:sz w:val="20"/>
          <w:szCs w:val="20"/>
        </w:rPr>
        <w:t>[Insert name]</w:t>
      </w:r>
      <w:r w:rsidRPr="000D623E">
        <w:rPr>
          <w:sz w:val="20"/>
          <w:szCs w:val="20"/>
        </w:rPr>
        <w:t> </w:t>
      </w:r>
      <w:r w:rsidRPr="000D623E">
        <w:rPr>
          <w:sz w:val="20"/>
          <w:szCs w:val="20"/>
        </w:rPr>
        <w:br/>
      </w:r>
      <w:r w:rsidRPr="000D623E">
        <w:rPr>
          <w:b/>
          <w:bCs/>
          <w:i/>
          <w:iCs/>
          <w:sz w:val="20"/>
          <w:szCs w:val="20"/>
        </w:rPr>
        <w:t>[Insert position]</w:t>
      </w:r>
      <w:r w:rsidRPr="000D623E">
        <w:rPr>
          <w:sz w:val="20"/>
          <w:szCs w:val="20"/>
        </w:rPr>
        <w:t> </w:t>
      </w:r>
      <w:r w:rsidRPr="000D623E">
        <w:rPr>
          <w:sz w:val="20"/>
          <w:szCs w:val="20"/>
        </w:rPr>
        <w:br/>
        <w:t>On behalf of </w:t>
      </w:r>
      <w:r w:rsidRPr="000D623E">
        <w:rPr>
          <w:b/>
          <w:bCs/>
          <w:i/>
          <w:iCs/>
          <w:sz w:val="20"/>
          <w:szCs w:val="20"/>
        </w:rPr>
        <w:t>[Insert Party Council name]</w:t>
      </w:r>
      <w:r w:rsidRPr="000D623E">
        <w:rPr>
          <w:sz w:val="20"/>
          <w:szCs w:val="20"/>
        </w:rPr>
        <w:t> Co-operative Party</w:t>
      </w:r>
    </w:p>
    <w:p w14:paraId="03B2193E" w14:textId="627EFFD1" w:rsidR="00674687" w:rsidRDefault="00674687">
      <w:pPr>
        <w:rPr>
          <w:sz w:val="20"/>
          <w:szCs w:val="20"/>
        </w:rPr>
      </w:pPr>
      <w:r>
        <w:rPr>
          <w:sz w:val="20"/>
          <w:szCs w:val="20"/>
        </w:rPr>
        <w:br w:type="page"/>
      </w:r>
    </w:p>
    <w:p w14:paraId="76CDEC6A" w14:textId="77777777" w:rsidR="00674687" w:rsidRPr="00674687" w:rsidRDefault="00674687" w:rsidP="00674687">
      <w:pPr>
        <w:spacing w:line="276" w:lineRule="auto"/>
        <w:rPr>
          <w:rFonts w:eastAsia="Aptos"/>
          <w:b/>
          <w:bCs/>
          <w:color w:val="5C00A8"/>
          <w:sz w:val="32"/>
          <w:szCs w:val="32"/>
        </w:rPr>
      </w:pPr>
      <w:r w:rsidRPr="00674687">
        <w:rPr>
          <w:rFonts w:eastAsia="Aptos"/>
          <w:b/>
          <w:bCs/>
          <w:color w:val="5C00A8"/>
          <w:sz w:val="32"/>
          <w:szCs w:val="32"/>
        </w:rPr>
        <w:lastRenderedPageBreak/>
        <w:t>Council motion </w:t>
      </w:r>
    </w:p>
    <w:p w14:paraId="54F386E2" w14:textId="77777777" w:rsidR="00674687" w:rsidRPr="00674687" w:rsidRDefault="00674687" w:rsidP="00674687">
      <w:pPr>
        <w:spacing w:line="276" w:lineRule="auto"/>
        <w:rPr>
          <w:rFonts w:eastAsia="Aptos"/>
          <w:b/>
          <w:bCs/>
          <w:color w:val="5C00A8"/>
          <w:sz w:val="28"/>
          <w:szCs w:val="28"/>
        </w:rPr>
      </w:pPr>
      <w:r w:rsidRPr="00674687">
        <w:rPr>
          <w:rFonts w:eastAsia="Aptos"/>
          <w:b/>
          <w:bCs/>
          <w:color w:val="5C00A8"/>
          <w:sz w:val="28"/>
          <w:szCs w:val="28"/>
        </w:rPr>
        <w:t>Community Ownership draft motion Full Council Motion: </w:t>
      </w:r>
    </w:p>
    <w:p w14:paraId="1D8A66FE" w14:textId="77777777" w:rsidR="00674687" w:rsidRPr="00674687" w:rsidRDefault="00674687" w:rsidP="00674687">
      <w:pPr>
        <w:spacing w:line="276" w:lineRule="auto"/>
        <w:rPr>
          <w:rFonts w:eastAsia="Aptos"/>
        </w:rPr>
      </w:pPr>
      <w:r w:rsidRPr="00674687">
        <w:rPr>
          <w:rFonts w:eastAsia="Aptos"/>
          <w:b/>
          <w:bCs/>
        </w:rPr>
        <w:t>‘Community Assets, Community Ownership</w:t>
      </w:r>
      <w:r w:rsidRPr="00674687">
        <w:rPr>
          <w:rFonts w:eastAsia="Aptos"/>
        </w:rPr>
        <w:t> </w:t>
      </w:r>
    </w:p>
    <w:p w14:paraId="619DDE69" w14:textId="77777777" w:rsidR="00674687" w:rsidRPr="00674687" w:rsidRDefault="00674687" w:rsidP="00674687">
      <w:pPr>
        <w:spacing w:line="276" w:lineRule="auto"/>
        <w:rPr>
          <w:rFonts w:eastAsia="Aptos"/>
        </w:rPr>
      </w:pPr>
      <w:r w:rsidRPr="00674687">
        <w:rPr>
          <w:rFonts w:eastAsia="Aptos"/>
        </w:rPr>
        <w:t>Council notes the important role local assets play in thriving communities. Understands that these venues can take various forms and can range from community centres and pubs to cinemas and music venues. </w:t>
      </w:r>
    </w:p>
    <w:p w14:paraId="006A4E92" w14:textId="77777777" w:rsidR="00674687" w:rsidRPr="00674687" w:rsidRDefault="00674687" w:rsidP="00674687">
      <w:pPr>
        <w:spacing w:line="276" w:lineRule="auto"/>
        <w:rPr>
          <w:rFonts w:eastAsia="Aptos"/>
        </w:rPr>
      </w:pPr>
      <w:r w:rsidRPr="00674687">
        <w:rPr>
          <w:rFonts w:eastAsia="Aptos"/>
        </w:rPr>
        <w:t>Further notes that over recent years the sad decline of the British high street paired with the UK’s stunted economic growth has meant our communities are being hollowed out of the assets that we all find important, with many vital assets left empty and vacant, ultimately becoming an eye sore to local communities. </w:t>
      </w:r>
    </w:p>
    <w:p w14:paraId="0954E426" w14:textId="77777777" w:rsidR="00674687" w:rsidRPr="00674687" w:rsidRDefault="00674687" w:rsidP="00674687">
      <w:pPr>
        <w:spacing w:line="276" w:lineRule="auto"/>
        <w:rPr>
          <w:rFonts w:eastAsia="Aptos"/>
        </w:rPr>
      </w:pPr>
      <w:r w:rsidRPr="00674687">
        <w:rPr>
          <w:rFonts w:eastAsia="Aptos"/>
        </w:rPr>
        <w:t>Welcomes the news of the UK Government’s introduction of a Community Right to Buy and its strengthening of the powers available to communities including a first refusal on a wider range of assets of community value, automatic listing for the sporting assets of community value category and doubling the time period for communities to raise finance to buy Assets of Community Value from six months to twelve. </w:t>
      </w:r>
    </w:p>
    <w:p w14:paraId="18C1469F" w14:textId="77777777" w:rsidR="00674687" w:rsidRPr="00674687" w:rsidRDefault="00674687" w:rsidP="00674687">
      <w:pPr>
        <w:spacing w:line="276" w:lineRule="auto"/>
        <w:rPr>
          <w:rFonts w:eastAsia="Aptos"/>
        </w:rPr>
      </w:pPr>
      <w:r w:rsidRPr="00674687">
        <w:rPr>
          <w:rFonts w:eastAsia="Aptos"/>
        </w:rPr>
        <w:t>Understands and celebrates the role that local people have played in saving and breathing new life into once forgotten venues, through schemes such as Assets of Community Value including </w:t>
      </w:r>
      <w:r w:rsidRPr="00674687">
        <w:rPr>
          <w:rFonts w:eastAsia="Aptos"/>
          <w:b/>
          <w:bCs/>
          <w:i/>
          <w:iCs/>
        </w:rPr>
        <w:t>[include a local example if you have one]</w:t>
      </w:r>
      <w:r w:rsidRPr="00674687">
        <w:rPr>
          <w:rFonts w:eastAsia="Aptos"/>
        </w:rPr>
        <w:t> and commits to supporting further work to ensure these processes are as accessible as possible. </w:t>
      </w:r>
    </w:p>
    <w:p w14:paraId="49BF054F" w14:textId="77777777" w:rsidR="00674687" w:rsidRPr="00674687" w:rsidRDefault="00674687" w:rsidP="00674687">
      <w:pPr>
        <w:spacing w:line="276" w:lineRule="auto"/>
        <w:rPr>
          <w:rFonts w:eastAsia="Aptos"/>
        </w:rPr>
      </w:pPr>
      <w:r w:rsidRPr="00674687">
        <w:rPr>
          <w:rFonts w:eastAsia="Aptos"/>
        </w:rPr>
        <w:t>This Council commits to supporting community groups interested in acquiring an asset through infrastructure support from the council and connecting them with local and national funders, this includes working with organisations such as Plunkett UK and Power to Change.  </w:t>
      </w:r>
    </w:p>
    <w:p w14:paraId="403B8B18" w14:textId="77777777" w:rsidR="00674687" w:rsidRPr="00674687" w:rsidRDefault="00674687" w:rsidP="00674687">
      <w:pPr>
        <w:spacing w:line="276" w:lineRule="auto"/>
        <w:rPr>
          <w:rFonts w:eastAsia="Aptos"/>
        </w:rPr>
      </w:pPr>
      <w:r w:rsidRPr="00674687">
        <w:rPr>
          <w:rFonts w:eastAsia="Aptos"/>
        </w:rPr>
        <w:t>Therefore </w:t>
      </w:r>
      <w:r w:rsidRPr="00674687">
        <w:rPr>
          <w:rFonts w:eastAsia="Aptos"/>
          <w:b/>
          <w:bCs/>
          <w:i/>
          <w:iCs/>
        </w:rPr>
        <w:t>[insert Local Authority]</w:t>
      </w:r>
      <w:r w:rsidRPr="00674687">
        <w:rPr>
          <w:rFonts w:eastAsia="Aptos"/>
        </w:rPr>
        <w:t> resolves to work with Council officers to see how best it can:    </w:t>
      </w:r>
    </w:p>
    <w:p w14:paraId="4753DC5A" w14:textId="77777777" w:rsidR="00674687" w:rsidRPr="00674687" w:rsidRDefault="00674687" w:rsidP="00674687">
      <w:pPr>
        <w:numPr>
          <w:ilvl w:val="0"/>
          <w:numId w:val="29"/>
        </w:numPr>
        <w:spacing w:line="276" w:lineRule="auto"/>
        <w:rPr>
          <w:rFonts w:eastAsia="Aptos"/>
        </w:rPr>
      </w:pPr>
      <w:r w:rsidRPr="00674687">
        <w:rPr>
          <w:rFonts w:eastAsia="Aptos"/>
        </w:rPr>
        <w:t>Celebrate the success stories of ACVs in our community. </w:t>
      </w:r>
    </w:p>
    <w:p w14:paraId="77395138" w14:textId="77777777" w:rsidR="00674687" w:rsidRPr="00674687" w:rsidRDefault="00674687" w:rsidP="00674687">
      <w:pPr>
        <w:numPr>
          <w:ilvl w:val="0"/>
          <w:numId w:val="30"/>
        </w:numPr>
        <w:spacing w:line="276" w:lineRule="auto"/>
        <w:rPr>
          <w:rFonts w:eastAsia="Aptos"/>
        </w:rPr>
      </w:pPr>
      <w:r w:rsidRPr="00674687">
        <w:rPr>
          <w:rFonts w:eastAsia="Aptos"/>
        </w:rPr>
        <w:t>Inform local community groups of these new rights and support them in identifying assets of community value to be put forward for listing.  </w:t>
      </w:r>
    </w:p>
    <w:p w14:paraId="6CEDBA17" w14:textId="77777777" w:rsidR="00674687" w:rsidRPr="00674687" w:rsidRDefault="00674687" w:rsidP="00674687">
      <w:pPr>
        <w:numPr>
          <w:ilvl w:val="0"/>
          <w:numId w:val="31"/>
        </w:numPr>
        <w:spacing w:line="276" w:lineRule="auto"/>
        <w:rPr>
          <w:rFonts w:eastAsia="Aptos"/>
        </w:rPr>
      </w:pPr>
      <w:r w:rsidRPr="00674687">
        <w:rPr>
          <w:rFonts w:eastAsia="Aptos"/>
        </w:rPr>
        <w:t>Undertake to identify all sporting assets of community value and their supporting assets so that they quickly receive the much-needed protection that they are eligible to receive.  </w:t>
      </w:r>
    </w:p>
    <w:p w14:paraId="77090228" w14:textId="77777777" w:rsidR="00674687" w:rsidRPr="00674687" w:rsidRDefault="00674687" w:rsidP="00674687">
      <w:pPr>
        <w:numPr>
          <w:ilvl w:val="0"/>
          <w:numId w:val="32"/>
        </w:numPr>
        <w:spacing w:line="276" w:lineRule="auto"/>
        <w:rPr>
          <w:rFonts w:eastAsia="Aptos"/>
        </w:rPr>
      </w:pPr>
      <w:r w:rsidRPr="00674687">
        <w:rPr>
          <w:rFonts w:eastAsia="Aptos"/>
        </w:rPr>
        <w:t>Ensure that council takes full advantage of these new protections for important community assets. </w:t>
      </w:r>
    </w:p>
    <w:p w14:paraId="3D28D9C8" w14:textId="77777777" w:rsidR="00674687" w:rsidRPr="001130BE" w:rsidRDefault="00674687" w:rsidP="00640446">
      <w:pPr>
        <w:rPr>
          <w:sz w:val="20"/>
          <w:szCs w:val="20"/>
        </w:rPr>
      </w:pPr>
    </w:p>
    <w:sectPr w:rsidR="00674687" w:rsidRPr="001130B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9C9F" w14:textId="77777777" w:rsidR="00D61DF8" w:rsidRDefault="00D61DF8" w:rsidP="00607168">
      <w:r>
        <w:separator/>
      </w:r>
    </w:p>
  </w:endnote>
  <w:endnote w:type="continuationSeparator" w:id="0">
    <w:p w14:paraId="7F259F15" w14:textId="77777777" w:rsidR="00D61DF8" w:rsidRDefault="00D61DF8" w:rsidP="0060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F57E" w14:textId="77777777" w:rsidR="00D1314D" w:rsidRDefault="00D1314D" w:rsidP="00607168">
    <w:pPr>
      <w:pStyle w:val="FooterMini"/>
    </w:pPr>
  </w:p>
  <w:p w14:paraId="321F9FF0" w14:textId="411C71D3" w:rsidR="009E1525" w:rsidRPr="00607168" w:rsidRDefault="009E1525" w:rsidP="00607168">
    <w:pPr>
      <w:pStyle w:val="FooterMini"/>
    </w:pPr>
    <w:r w:rsidRPr="00607168">
      <w:t>Promoted by Joe Fortune on behalf of the Co-operative Party, both at Unit 13, 83 Crampton Street, London, SE17 3BQ</w:t>
    </w:r>
    <w:r w:rsidR="00C37508" w:rsidRPr="00607168">
      <w:t>.</w:t>
    </w:r>
    <w:r w:rsidR="00C37508" w:rsidRPr="00607168">
      <w:br/>
    </w:r>
    <w:r w:rsidRPr="00607168">
      <w:t>Co-operative Party Limited is a registered Society under the Co-operative and Community Benefit Societies Act 2014. Registered no. 30027R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F3A1" w14:textId="77777777" w:rsidR="00D61DF8" w:rsidRDefault="00D61DF8" w:rsidP="00607168">
      <w:r>
        <w:separator/>
      </w:r>
    </w:p>
  </w:footnote>
  <w:footnote w:type="continuationSeparator" w:id="0">
    <w:p w14:paraId="0D6BCA29" w14:textId="77777777" w:rsidR="00D61DF8" w:rsidRDefault="00D61DF8" w:rsidP="00607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A516" w14:textId="28E700F5" w:rsidR="009E1525" w:rsidRDefault="009E1525" w:rsidP="00607168">
    <w:pPr>
      <w:pStyle w:val="Header"/>
    </w:pPr>
    <w:r>
      <w:rPr>
        <w:noProof/>
      </w:rPr>
      <w:drawing>
        <wp:inline distT="0" distB="0" distL="0" distR="0" wp14:anchorId="40E4C47A" wp14:editId="1616F78D">
          <wp:extent cx="2587940" cy="434340"/>
          <wp:effectExtent l="0" t="0" r="3175" b="3810"/>
          <wp:docPr id="1826974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430" cy="435933"/>
                  </a:xfrm>
                  <a:prstGeom prst="rect">
                    <a:avLst/>
                  </a:prstGeom>
                  <a:noFill/>
                  <a:ln>
                    <a:noFill/>
                  </a:ln>
                </pic:spPr>
              </pic:pic>
            </a:graphicData>
          </a:graphic>
        </wp:inline>
      </w:drawing>
    </w:r>
  </w:p>
  <w:p w14:paraId="14A53127" w14:textId="77777777" w:rsidR="00607168" w:rsidRDefault="00607168" w:rsidP="00607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56D"/>
    <w:multiLevelType w:val="hybridMultilevel"/>
    <w:tmpl w:val="C0FA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F52E4"/>
    <w:multiLevelType w:val="multilevel"/>
    <w:tmpl w:val="93A6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718C"/>
    <w:multiLevelType w:val="multilevel"/>
    <w:tmpl w:val="CA8E3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1C97A07"/>
    <w:multiLevelType w:val="multilevel"/>
    <w:tmpl w:val="74EAD9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5A46BE1"/>
    <w:multiLevelType w:val="hybridMultilevel"/>
    <w:tmpl w:val="C8C2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617B1"/>
    <w:multiLevelType w:val="hybridMultilevel"/>
    <w:tmpl w:val="2438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6678B"/>
    <w:multiLevelType w:val="multilevel"/>
    <w:tmpl w:val="0234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2607A1"/>
    <w:multiLevelType w:val="multilevel"/>
    <w:tmpl w:val="ADC6F87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5AE00CF"/>
    <w:multiLevelType w:val="multilevel"/>
    <w:tmpl w:val="5A74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CD3A1D"/>
    <w:multiLevelType w:val="multilevel"/>
    <w:tmpl w:val="698E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D12A60"/>
    <w:multiLevelType w:val="multilevel"/>
    <w:tmpl w:val="AC1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F21F60"/>
    <w:multiLevelType w:val="multilevel"/>
    <w:tmpl w:val="C5F6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470013"/>
    <w:multiLevelType w:val="multilevel"/>
    <w:tmpl w:val="0DD6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7B12B4"/>
    <w:multiLevelType w:val="multilevel"/>
    <w:tmpl w:val="548A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E13E3B"/>
    <w:multiLevelType w:val="multilevel"/>
    <w:tmpl w:val="3CF2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370E45"/>
    <w:multiLevelType w:val="multilevel"/>
    <w:tmpl w:val="295AE5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01045C6"/>
    <w:multiLevelType w:val="hybridMultilevel"/>
    <w:tmpl w:val="21A8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B5BC1"/>
    <w:multiLevelType w:val="multilevel"/>
    <w:tmpl w:val="651C78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9DA589C"/>
    <w:multiLevelType w:val="multilevel"/>
    <w:tmpl w:val="5266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577FC9"/>
    <w:multiLevelType w:val="multilevel"/>
    <w:tmpl w:val="0AF817D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3A61C61"/>
    <w:multiLevelType w:val="multilevel"/>
    <w:tmpl w:val="DDD0FF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4234E13"/>
    <w:multiLevelType w:val="multilevel"/>
    <w:tmpl w:val="C41282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4820C10"/>
    <w:multiLevelType w:val="hybridMultilevel"/>
    <w:tmpl w:val="F17C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FB1584"/>
    <w:multiLevelType w:val="multilevel"/>
    <w:tmpl w:val="3C7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72316F"/>
    <w:multiLevelType w:val="multilevel"/>
    <w:tmpl w:val="661CB8C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88C073D"/>
    <w:multiLevelType w:val="multilevel"/>
    <w:tmpl w:val="BE0C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B024C9"/>
    <w:multiLevelType w:val="multilevel"/>
    <w:tmpl w:val="B51C9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09A1601"/>
    <w:multiLevelType w:val="multilevel"/>
    <w:tmpl w:val="939A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4E7F7E"/>
    <w:multiLevelType w:val="multilevel"/>
    <w:tmpl w:val="9AA65E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65B5590"/>
    <w:multiLevelType w:val="multilevel"/>
    <w:tmpl w:val="94E2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ED30C5"/>
    <w:multiLevelType w:val="multilevel"/>
    <w:tmpl w:val="6ABA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735126"/>
    <w:multiLevelType w:val="multilevel"/>
    <w:tmpl w:val="D4CC28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44425652">
    <w:abstractNumId w:val="16"/>
  </w:num>
  <w:num w:numId="2" w16cid:durableId="566065369">
    <w:abstractNumId w:val="0"/>
  </w:num>
  <w:num w:numId="3" w16cid:durableId="211691853">
    <w:abstractNumId w:val="5"/>
  </w:num>
  <w:num w:numId="4" w16cid:durableId="1822768274">
    <w:abstractNumId w:val="22"/>
  </w:num>
  <w:num w:numId="5" w16cid:durableId="2010909950">
    <w:abstractNumId w:val="4"/>
  </w:num>
  <w:num w:numId="6" w16cid:durableId="923297335">
    <w:abstractNumId w:val="23"/>
  </w:num>
  <w:num w:numId="7" w16cid:durableId="696733849">
    <w:abstractNumId w:val="2"/>
  </w:num>
  <w:num w:numId="8" w16cid:durableId="1980644887">
    <w:abstractNumId w:val="13"/>
  </w:num>
  <w:num w:numId="9" w16cid:durableId="69277251">
    <w:abstractNumId w:val="15"/>
  </w:num>
  <w:num w:numId="10" w16cid:durableId="57830136">
    <w:abstractNumId w:val="8"/>
  </w:num>
  <w:num w:numId="11" w16cid:durableId="881747030">
    <w:abstractNumId w:val="28"/>
  </w:num>
  <w:num w:numId="12" w16cid:durableId="512719254">
    <w:abstractNumId w:val="29"/>
  </w:num>
  <w:num w:numId="13" w16cid:durableId="213583631">
    <w:abstractNumId w:val="17"/>
  </w:num>
  <w:num w:numId="14" w16cid:durableId="1653171177">
    <w:abstractNumId w:val="26"/>
  </w:num>
  <w:num w:numId="15" w16cid:durableId="118691839">
    <w:abstractNumId w:val="6"/>
  </w:num>
  <w:num w:numId="16" w16cid:durableId="2108845310">
    <w:abstractNumId w:val="18"/>
  </w:num>
  <w:num w:numId="17" w16cid:durableId="654259710">
    <w:abstractNumId w:val="3"/>
  </w:num>
  <w:num w:numId="18" w16cid:durableId="1920098776">
    <w:abstractNumId w:val="31"/>
  </w:num>
  <w:num w:numId="19" w16cid:durableId="1977681913">
    <w:abstractNumId w:val="20"/>
  </w:num>
  <w:num w:numId="20" w16cid:durableId="1363018323">
    <w:abstractNumId w:val="11"/>
  </w:num>
  <w:num w:numId="21" w16cid:durableId="1269005997">
    <w:abstractNumId w:val="12"/>
  </w:num>
  <w:num w:numId="22" w16cid:durableId="534120522">
    <w:abstractNumId w:val="1"/>
  </w:num>
  <w:num w:numId="23" w16cid:durableId="2010601069">
    <w:abstractNumId w:val="10"/>
  </w:num>
  <w:num w:numId="24" w16cid:durableId="479734349">
    <w:abstractNumId w:val="14"/>
  </w:num>
  <w:num w:numId="25" w16cid:durableId="206917969">
    <w:abstractNumId w:val="30"/>
  </w:num>
  <w:num w:numId="26" w16cid:durableId="1159998712">
    <w:abstractNumId w:val="25"/>
  </w:num>
  <w:num w:numId="27" w16cid:durableId="610165410">
    <w:abstractNumId w:val="27"/>
  </w:num>
  <w:num w:numId="28" w16cid:durableId="1335957403">
    <w:abstractNumId w:val="9"/>
  </w:num>
  <w:num w:numId="29" w16cid:durableId="5834916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910788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231537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455052">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25"/>
    <w:rsid w:val="00076232"/>
    <w:rsid w:val="000D623E"/>
    <w:rsid w:val="001130BE"/>
    <w:rsid w:val="00141C06"/>
    <w:rsid w:val="00212B3A"/>
    <w:rsid w:val="00274DF1"/>
    <w:rsid w:val="00301C96"/>
    <w:rsid w:val="00332A23"/>
    <w:rsid w:val="004234C4"/>
    <w:rsid w:val="00607168"/>
    <w:rsid w:val="00640446"/>
    <w:rsid w:val="00674687"/>
    <w:rsid w:val="0079055A"/>
    <w:rsid w:val="007C50A8"/>
    <w:rsid w:val="008609FF"/>
    <w:rsid w:val="008C24CA"/>
    <w:rsid w:val="008D0612"/>
    <w:rsid w:val="00941B68"/>
    <w:rsid w:val="00964EAF"/>
    <w:rsid w:val="009A6AA5"/>
    <w:rsid w:val="009E1525"/>
    <w:rsid w:val="00A22D78"/>
    <w:rsid w:val="00A422B8"/>
    <w:rsid w:val="00A90486"/>
    <w:rsid w:val="00AF69E5"/>
    <w:rsid w:val="00B725F2"/>
    <w:rsid w:val="00BB297B"/>
    <w:rsid w:val="00C210B3"/>
    <w:rsid w:val="00C37508"/>
    <w:rsid w:val="00D1314D"/>
    <w:rsid w:val="00D61DF8"/>
    <w:rsid w:val="00DD670B"/>
    <w:rsid w:val="00F60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1C52F"/>
  <w15:chartTrackingRefBased/>
  <w15:docId w15:val="{1E5C5A22-5C00-4C5D-A964-8053FE23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168"/>
    <w:rPr>
      <w:rFonts w:ascii="Arial" w:hAnsi="Arial" w:cs="Arial"/>
      <w:sz w:val="22"/>
      <w:szCs w:val="22"/>
    </w:rPr>
  </w:style>
  <w:style w:type="paragraph" w:styleId="Heading1">
    <w:name w:val="heading 1"/>
    <w:basedOn w:val="Normal"/>
    <w:next w:val="Normal"/>
    <w:link w:val="Heading1Char"/>
    <w:uiPriority w:val="9"/>
    <w:qFormat/>
    <w:rsid w:val="004234C4"/>
    <w:pPr>
      <w:spacing w:line="240" w:lineRule="auto"/>
      <w:outlineLvl w:val="0"/>
    </w:pPr>
    <w:rPr>
      <w:b/>
      <w:bCs/>
      <w:color w:val="5C00A8"/>
      <w:sz w:val="44"/>
      <w:szCs w:val="44"/>
    </w:rPr>
  </w:style>
  <w:style w:type="paragraph" w:styleId="Heading2">
    <w:name w:val="heading 2"/>
    <w:basedOn w:val="Normal"/>
    <w:next w:val="Normal"/>
    <w:link w:val="Heading2Char"/>
    <w:uiPriority w:val="9"/>
    <w:unhideWhenUsed/>
    <w:qFormat/>
    <w:rsid w:val="004234C4"/>
    <w:pPr>
      <w:spacing w:line="240" w:lineRule="auto"/>
      <w:outlineLvl w:val="1"/>
    </w:pPr>
    <w:rPr>
      <w:b/>
      <w:bCs/>
      <w:sz w:val="36"/>
      <w:szCs w:val="36"/>
    </w:rPr>
  </w:style>
  <w:style w:type="paragraph" w:styleId="Heading3">
    <w:name w:val="heading 3"/>
    <w:basedOn w:val="Normal"/>
    <w:next w:val="Normal"/>
    <w:link w:val="Heading3Char"/>
    <w:uiPriority w:val="9"/>
    <w:unhideWhenUsed/>
    <w:qFormat/>
    <w:rsid w:val="004234C4"/>
    <w:pPr>
      <w:spacing w:line="240" w:lineRule="auto"/>
      <w:outlineLvl w:val="2"/>
    </w:pPr>
    <w:rPr>
      <w:b/>
      <w:bCs/>
      <w:sz w:val="28"/>
      <w:szCs w:val="28"/>
    </w:rPr>
  </w:style>
  <w:style w:type="paragraph" w:styleId="Heading4">
    <w:name w:val="heading 4"/>
    <w:basedOn w:val="Normal"/>
    <w:next w:val="Normal"/>
    <w:link w:val="Heading4Char"/>
    <w:uiPriority w:val="9"/>
    <w:unhideWhenUsed/>
    <w:qFormat/>
    <w:rsid w:val="004234C4"/>
    <w:pPr>
      <w:spacing w:line="240" w:lineRule="auto"/>
      <w:outlineLvl w:val="3"/>
    </w:pPr>
    <w:rPr>
      <w:i/>
      <w:iCs/>
    </w:rPr>
  </w:style>
  <w:style w:type="paragraph" w:styleId="Heading5">
    <w:name w:val="heading 5"/>
    <w:basedOn w:val="Normal"/>
    <w:next w:val="Normal"/>
    <w:link w:val="Heading5Char"/>
    <w:uiPriority w:val="9"/>
    <w:semiHidden/>
    <w:unhideWhenUsed/>
    <w:qFormat/>
    <w:rsid w:val="009E1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4C4"/>
    <w:rPr>
      <w:rFonts w:ascii="Arial" w:hAnsi="Arial" w:cs="Arial"/>
      <w:b/>
      <w:bCs/>
      <w:color w:val="5C00A8"/>
      <w:sz w:val="44"/>
      <w:szCs w:val="44"/>
      <w:lang w:val="en-US"/>
    </w:rPr>
  </w:style>
  <w:style w:type="character" w:customStyle="1" w:styleId="Heading2Char">
    <w:name w:val="Heading 2 Char"/>
    <w:basedOn w:val="DefaultParagraphFont"/>
    <w:link w:val="Heading2"/>
    <w:uiPriority w:val="9"/>
    <w:rsid w:val="004234C4"/>
    <w:rPr>
      <w:rFonts w:ascii="Arial" w:hAnsi="Arial" w:cs="Arial"/>
      <w:b/>
      <w:bCs/>
      <w:sz w:val="36"/>
      <w:szCs w:val="36"/>
      <w:lang w:val="en-US"/>
    </w:rPr>
  </w:style>
  <w:style w:type="character" w:customStyle="1" w:styleId="Heading3Char">
    <w:name w:val="Heading 3 Char"/>
    <w:basedOn w:val="DefaultParagraphFont"/>
    <w:link w:val="Heading3"/>
    <w:uiPriority w:val="9"/>
    <w:rsid w:val="004234C4"/>
    <w:rPr>
      <w:rFonts w:ascii="Arial" w:hAnsi="Arial" w:cs="Arial"/>
      <w:b/>
      <w:bCs/>
      <w:sz w:val="28"/>
      <w:szCs w:val="28"/>
      <w:lang w:val="en-US"/>
    </w:rPr>
  </w:style>
  <w:style w:type="character" w:customStyle="1" w:styleId="Heading4Char">
    <w:name w:val="Heading 4 Char"/>
    <w:basedOn w:val="DefaultParagraphFont"/>
    <w:link w:val="Heading4"/>
    <w:uiPriority w:val="9"/>
    <w:rsid w:val="004234C4"/>
    <w:rPr>
      <w:rFonts w:ascii="Arial" w:hAnsi="Arial" w:cs="Arial"/>
      <w:i/>
      <w:iCs/>
      <w:lang w:val="en-US"/>
    </w:rPr>
  </w:style>
  <w:style w:type="character" w:customStyle="1" w:styleId="Heading5Char">
    <w:name w:val="Heading 5 Char"/>
    <w:basedOn w:val="DefaultParagraphFont"/>
    <w:link w:val="Heading5"/>
    <w:uiPriority w:val="9"/>
    <w:semiHidden/>
    <w:rsid w:val="009E1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525"/>
    <w:rPr>
      <w:rFonts w:eastAsiaTheme="majorEastAsia" w:cstheme="majorBidi"/>
      <w:color w:val="272727" w:themeColor="text1" w:themeTint="D8"/>
    </w:rPr>
  </w:style>
  <w:style w:type="paragraph" w:styleId="Title">
    <w:name w:val="Title"/>
    <w:basedOn w:val="Normal"/>
    <w:next w:val="Normal"/>
    <w:link w:val="TitleChar"/>
    <w:uiPriority w:val="10"/>
    <w:qFormat/>
    <w:rsid w:val="004234C4"/>
    <w:pPr>
      <w:spacing w:line="240" w:lineRule="auto"/>
    </w:pPr>
    <w:rPr>
      <w:b/>
      <w:bCs/>
      <w:color w:val="5C00A8"/>
      <w:sz w:val="72"/>
      <w:szCs w:val="72"/>
    </w:rPr>
  </w:style>
  <w:style w:type="character" w:customStyle="1" w:styleId="TitleChar">
    <w:name w:val="Title Char"/>
    <w:basedOn w:val="DefaultParagraphFont"/>
    <w:link w:val="Title"/>
    <w:uiPriority w:val="10"/>
    <w:rsid w:val="004234C4"/>
    <w:rPr>
      <w:rFonts w:ascii="Arial" w:hAnsi="Arial" w:cs="Arial"/>
      <w:b/>
      <w:bCs/>
      <w:color w:val="5C00A8"/>
      <w:sz w:val="72"/>
      <w:szCs w:val="72"/>
      <w:lang w:val="en-US"/>
    </w:rPr>
  </w:style>
  <w:style w:type="paragraph" w:styleId="Subtitle">
    <w:name w:val="Subtitle"/>
    <w:basedOn w:val="Normal"/>
    <w:next w:val="Normal"/>
    <w:link w:val="SubtitleChar"/>
    <w:uiPriority w:val="11"/>
    <w:qFormat/>
    <w:rsid w:val="009E1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525"/>
    <w:pPr>
      <w:spacing w:before="160"/>
      <w:jc w:val="center"/>
    </w:pPr>
    <w:rPr>
      <w:i/>
      <w:iCs/>
      <w:color w:val="404040" w:themeColor="text1" w:themeTint="BF"/>
    </w:rPr>
  </w:style>
  <w:style w:type="character" w:customStyle="1" w:styleId="QuoteChar">
    <w:name w:val="Quote Char"/>
    <w:basedOn w:val="DefaultParagraphFont"/>
    <w:link w:val="Quote"/>
    <w:uiPriority w:val="29"/>
    <w:rsid w:val="009E1525"/>
    <w:rPr>
      <w:i/>
      <w:iCs/>
      <w:color w:val="404040" w:themeColor="text1" w:themeTint="BF"/>
    </w:rPr>
  </w:style>
  <w:style w:type="paragraph" w:styleId="ListParagraph">
    <w:name w:val="List Paragraph"/>
    <w:basedOn w:val="Normal"/>
    <w:uiPriority w:val="34"/>
    <w:qFormat/>
    <w:rsid w:val="009E1525"/>
    <w:pPr>
      <w:ind w:left="720"/>
      <w:contextualSpacing/>
    </w:pPr>
  </w:style>
  <w:style w:type="character" w:styleId="IntenseEmphasis">
    <w:name w:val="Intense Emphasis"/>
    <w:basedOn w:val="DefaultParagraphFont"/>
    <w:uiPriority w:val="21"/>
    <w:qFormat/>
    <w:rsid w:val="009E1525"/>
    <w:rPr>
      <w:i/>
      <w:iCs/>
      <w:color w:val="0F4761" w:themeColor="accent1" w:themeShade="BF"/>
    </w:rPr>
  </w:style>
  <w:style w:type="paragraph" w:styleId="IntenseQuote">
    <w:name w:val="Intense Quote"/>
    <w:basedOn w:val="Normal"/>
    <w:next w:val="Normal"/>
    <w:link w:val="IntenseQuoteChar"/>
    <w:uiPriority w:val="30"/>
    <w:qFormat/>
    <w:rsid w:val="009E1525"/>
    <w:pPr>
      <w:pBdr>
        <w:left w:val="single" w:sz="48" w:space="4" w:color="5C00A8"/>
      </w:pBdr>
      <w:spacing w:after="0"/>
      <w:ind w:left="720"/>
    </w:pPr>
    <w:rPr>
      <w:i/>
      <w:iCs/>
    </w:rPr>
  </w:style>
  <w:style w:type="character" w:customStyle="1" w:styleId="IntenseQuoteChar">
    <w:name w:val="Intense Quote Char"/>
    <w:basedOn w:val="DefaultParagraphFont"/>
    <w:link w:val="IntenseQuote"/>
    <w:uiPriority w:val="30"/>
    <w:rsid w:val="009E1525"/>
    <w:rPr>
      <w:rFonts w:ascii="Arial" w:hAnsi="Arial" w:cs="Arial"/>
      <w:i/>
      <w:iCs/>
      <w:lang w:val="en-US"/>
    </w:rPr>
  </w:style>
  <w:style w:type="character" w:styleId="IntenseReference">
    <w:name w:val="Intense Reference"/>
    <w:basedOn w:val="DefaultParagraphFont"/>
    <w:uiPriority w:val="32"/>
    <w:qFormat/>
    <w:rsid w:val="009E1525"/>
    <w:rPr>
      <w:b/>
      <w:bCs/>
      <w:smallCaps/>
      <w:color w:val="0F4761" w:themeColor="accent1" w:themeShade="BF"/>
      <w:spacing w:val="5"/>
    </w:rPr>
  </w:style>
  <w:style w:type="paragraph" w:styleId="Header">
    <w:name w:val="header"/>
    <w:basedOn w:val="Normal"/>
    <w:link w:val="HeaderChar"/>
    <w:uiPriority w:val="99"/>
    <w:unhideWhenUsed/>
    <w:rsid w:val="009E1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525"/>
  </w:style>
  <w:style w:type="paragraph" w:styleId="Footer">
    <w:name w:val="footer"/>
    <w:basedOn w:val="Normal"/>
    <w:link w:val="FooterChar"/>
    <w:uiPriority w:val="99"/>
    <w:unhideWhenUsed/>
    <w:rsid w:val="009E1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525"/>
  </w:style>
  <w:style w:type="character" w:styleId="Hyperlink">
    <w:name w:val="Hyperlink"/>
    <w:basedOn w:val="DefaultParagraphFont"/>
    <w:uiPriority w:val="99"/>
    <w:unhideWhenUsed/>
    <w:rsid w:val="009E1525"/>
    <w:rPr>
      <w:color w:val="467886" w:themeColor="hyperlink"/>
      <w:u w:val="single"/>
    </w:rPr>
  </w:style>
  <w:style w:type="character" w:styleId="UnresolvedMention">
    <w:name w:val="Unresolved Mention"/>
    <w:basedOn w:val="DefaultParagraphFont"/>
    <w:uiPriority w:val="99"/>
    <w:semiHidden/>
    <w:unhideWhenUsed/>
    <w:rsid w:val="009E1525"/>
    <w:rPr>
      <w:color w:val="605E5C"/>
      <w:shd w:val="clear" w:color="auto" w:fill="E1DFDD"/>
    </w:rPr>
  </w:style>
  <w:style w:type="paragraph" w:customStyle="1" w:styleId="FooterMini">
    <w:name w:val="Footer Mini"/>
    <w:basedOn w:val="Normal"/>
    <w:link w:val="FooterMiniChar"/>
    <w:qFormat/>
    <w:rsid w:val="00607168"/>
    <w:pPr>
      <w:spacing w:line="240" w:lineRule="auto"/>
    </w:pPr>
    <w:rPr>
      <w:sz w:val="16"/>
      <w:szCs w:val="16"/>
    </w:rPr>
  </w:style>
  <w:style w:type="character" w:customStyle="1" w:styleId="FooterMiniChar">
    <w:name w:val="Footer Mini Char"/>
    <w:basedOn w:val="DefaultParagraphFont"/>
    <w:link w:val="FooterMini"/>
    <w:rsid w:val="00607168"/>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O'Brien</dc:creator>
  <cp:keywords/>
  <dc:description/>
  <cp:lastModifiedBy>Charlie Gray</cp:lastModifiedBy>
  <cp:revision>9</cp:revision>
  <dcterms:created xsi:type="dcterms:W3CDTF">2026-03-20T15:08:00Z</dcterms:created>
  <dcterms:modified xsi:type="dcterms:W3CDTF">2026-04-27T10:49:00Z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83948ab5-b8e9-4f1a-a601-3657febde2f3</vt:lpwstr>
  </property>
</Properties>
</file>